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A59CBD" w14:textId="3BB98A41" w:rsidR="005B14D4" w:rsidRDefault="00B221C1" w:rsidP="00B221C1">
      <w:pPr>
        <w:jc w:val="center"/>
        <w:rPr>
          <w:b/>
          <w:bCs/>
          <w:sz w:val="28"/>
          <w:szCs w:val="28"/>
        </w:rPr>
      </w:pPr>
      <w:r w:rsidRPr="00B221C1">
        <w:rPr>
          <w:b/>
          <w:bCs/>
          <w:sz w:val="28"/>
          <w:szCs w:val="28"/>
        </w:rPr>
        <w:t>What Does It Mean to be a People of Play?</w:t>
      </w:r>
    </w:p>
    <w:p w14:paraId="57F9B9FA" w14:textId="4AC0C0CC" w:rsidR="00B221C1" w:rsidRDefault="00B221C1" w:rsidP="00B221C1">
      <w:pPr>
        <w:jc w:val="center"/>
        <w:rPr>
          <w:b/>
          <w:bCs/>
          <w:sz w:val="24"/>
          <w:szCs w:val="24"/>
        </w:rPr>
      </w:pPr>
      <w:r>
        <w:rPr>
          <w:b/>
          <w:bCs/>
          <w:sz w:val="24"/>
          <w:szCs w:val="24"/>
        </w:rPr>
        <w:t>June 2021 Soul Matters Theme for CC/CG Sessions</w:t>
      </w:r>
    </w:p>
    <w:p w14:paraId="5FB13E87" w14:textId="7B1E5072" w:rsidR="00B221C1" w:rsidRDefault="00B221C1" w:rsidP="00B221C1">
      <w:pPr>
        <w:rPr>
          <w:b/>
          <w:bCs/>
          <w:sz w:val="24"/>
          <w:szCs w:val="24"/>
        </w:rPr>
      </w:pPr>
      <w:r>
        <w:rPr>
          <w:b/>
          <w:bCs/>
          <w:sz w:val="24"/>
          <w:szCs w:val="24"/>
        </w:rPr>
        <w:t>Opening Words &amp; Chalice Lighting</w:t>
      </w:r>
    </w:p>
    <w:p w14:paraId="4B3E1164" w14:textId="29A3FACF" w:rsidR="009C301E" w:rsidRDefault="009C301E" w:rsidP="009C301E">
      <w:pPr>
        <w:spacing w:line="240" w:lineRule="auto"/>
        <w:rPr>
          <w:color w:val="1155CC"/>
          <w:u w:val="single"/>
        </w:rPr>
      </w:pPr>
      <w:r w:rsidRPr="009C301E">
        <w:rPr>
          <w:sz w:val="24"/>
          <w:szCs w:val="24"/>
        </w:rPr>
        <w:t>Let us arrive as children to this huge playground – the universe</w:t>
      </w:r>
      <w:r w:rsidRPr="004B4A38">
        <w:rPr>
          <w:sz w:val="24"/>
          <w:szCs w:val="24"/>
        </w:rPr>
        <w:t>.</w:t>
      </w:r>
      <w:r w:rsidRPr="004B4A38">
        <w:rPr>
          <w:sz w:val="24"/>
          <w:szCs w:val="24"/>
        </w:rPr>
        <w:t xml:space="preserve">  </w:t>
      </w:r>
      <w:bookmarkStart w:id="0" w:name="_f10haacxpajn" w:colFirst="0" w:colLast="0"/>
      <w:bookmarkEnd w:id="0"/>
      <w:r w:rsidRPr="004B4A38">
        <w:rPr>
          <w:color w:val="1155CC"/>
          <w:sz w:val="24"/>
          <w:szCs w:val="24"/>
          <w:u w:val="single"/>
        </w:rPr>
        <w:t xml:space="preserve">Roger </w:t>
      </w:r>
      <w:proofErr w:type="spellStart"/>
      <w:r w:rsidRPr="004B4A38">
        <w:rPr>
          <w:color w:val="1155CC"/>
          <w:sz w:val="24"/>
          <w:szCs w:val="24"/>
          <w:u w:val="single"/>
        </w:rPr>
        <w:t>Bourland</w:t>
      </w:r>
      <w:proofErr w:type="spellEnd"/>
    </w:p>
    <w:p w14:paraId="1B67EFF8" w14:textId="77777777" w:rsidR="009C301E" w:rsidRDefault="009C301E" w:rsidP="009C301E">
      <w:pPr>
        <w:ind w:right="720"/>
        <w:jc w:val="both"/>
        <w:rPr>
          <w:b/>
          <w:bCs/>
          <w:sz w:val="24"/>
          <w:szCs w:val="24"/>
        </w:rPr>
      </w:pPr>
      <w:r>
        <w:rPr>
          <w:b/>
          <w:bCs/>
          <w:sz w:val="24"/>
          <w:szCs w:val="24"/>
        </w:rPr>
        <w:t>Moment of Silence</w:t>
      </w:r>
    </w:p>
    <w:p w14:paraId="7D6DC15A" w14:textId="77777777" w:rsidR="009C301E" w:rsidRDefault="009C301E" w:rsidP="009C301E">
      <w:pPr>
        <w:ind w:right="720"/>
        <w:jc w:val="both"/>
        <w:rPr>
          <w:b/>
          <w:bCs/>
          <w:sz w:val="24"/>
          <w:szCs w:val="24"/>
        </w:rPr>
      </w:pPr>
      <w:r>
        <w:rPr>
          <w:b/>
          <w:bCs/>
          <w:sz w:val="24"/>
          <w:szCs w:val="24"/>
        </w:rPr>
        <w:t>Check-In</w:t>
      </w:r>
    </w:p>
    <w:p w14:paraId="769F85BD" w14:textId="77777777" w:rsidR="009C301E" w:rsidRPr="00D819DD" w:rsidRDefault="009C301E" w:rsidP="009C301E">
      <w:pPr>
        <w:ind w:right="720"/>
        <w:jc w:val="both"/>
        <w:rPr>
          <w:b/>
          <w:bCs/>
          <w:sz w:val="24"/>
          <w:szCs w:val="24"/>
        </w:rPr>
      </w:pPr>
      <w:r>
        <w:rPr>
          <w:b/>
          <w:bCs/>
          <w:sz w:val="24"/>
          <w:szCs w:val="24"/>
        </w:rPr>
        <w:t>Topic – Readings</w:t>
      </w:r>
    </w:p>
    <w:p w14:paraId="44FA7701" w14:textId="77777777" w:rsidR="009C301E" w:rsidRPr="009C301E" w:rsidRDefault="009C301E" w:rsidP="009C301E">
      <w:pPr>
        <w:spacing w:after="0" w:line="360" w:lineRule="auto"/>
        <w:rPr>
          <w:rFonts w:ascii="Calibri" w:eastAsia="Calibri" w:hAnsi="Calibri" w:cs="Calibri"/>
          <w:sz w:val="24"/>
          <w:szCs w:val="24"/>
          <w:lang w:val="en"/>
        </w:rPr>
      </w:pPr>
      <w:r w:rsidRPr="009C301E">
        <w:rPr>
          <w:rFonts w:ascii="Calibri" w:eastAsia="Calibri" w:hAnsi="Calibri" w:cs="Calibri"/>
          <w:sz w:val="24"/>
          <w:szCs w:val="24"/>
          <w:lang w:val="en"/>
        </w:rPr>
        <w:t>We all are playing.</w:t>
      </w:r>
    </w:p>
    <w:p w14:paraId="57B43F19" w14:textId="77777777" w:rsidR="009C301E" w:rsidRPr="009C301E" w:rsidRDefault="009C301E" w:rsidP="009C301E">
      <w:pPr>
        <w:spacing w:after="0" w:line="360" w:lineRule="auto"/>
        <w:rPr>
          <w:rFonts w:ascii="Calibri" w:eastAsia="Calibri" w:hAnsi="Calibri" w:cs="Calibri"/>
          <w:sz w:val="24"/>
          <w:szCs w:val="24"/>
          <w:lang w:val="en"/>
        </w:rPr>
      </w:pPr>
      <w:r w:rsidRPr="009C301E">
        <w:rPr>
          <w:rFonts w:ascii="Calibri" w:eastAsia="Calibri" w:hAnsi="Calibri" w:cs="Calibri"/>
          <w:sz w:val="24"/>
          <w:szCs w:val="24"/>
          <w:lang w:val="en"/>
        </w:rPr>
        <w:t>Playing it up, playing it down, trying to play fair.</w:t>
      </w:r>
    </w:p>
    <w:p w14:paraId="38E584D7" w14:textId="77777777" w:rsidR="009C301E" w:rsidRPr="009C301E" w:rsidRDefault="009C301E" w:rsidP="009C301E">
      <w:pPr>
        <w:spacing w:after="0" w:line="360" w:lineRule="auto"/>
        <w:rPr>
          <w:rFonts w:ascii="Calibri" w:eastAsia="Calibri" w:hAnsi="Calibri" w:cs="Calibri"/>
          <w:sz w:val="24"/>
          <w:szCs w:val="24"/>
          <w:lang w:val="en"/>
        </w:rPr>
      </w:pPr>
      <w:r w:rsidRPr="009C301E">
        <w:rPr>
          <w:rFonts w:ascii="Calibri" w:eastAsia="Calibri" w:hAnsi="Calibri" w:cs="Calibri"/>
          <w:sz w:val="24"/>
          <w:szCs w:val="24"/>
          <w:lang w:val="en"/>
        </w:rPr>
        <w:t xml:space="preserve">Playing for keeps, playing favorites, playing it safe, </w:t>
      </w:r>
    </w:p>
    <w:p w14:paraId="5825EF04" w14:textId="77777777" w:rsidR="009C301E" w:rsidRPr="009C301E" w:rsidRDefault="009C301E" w:rsidP="009C301E">
      <w:pPr>
        <w:spacing w:after="0" w:line="360" w:lineRule="auto"/>
        <w:rPr>
          <w:rFonts w:ascii="Calibri" w:eastAsia="Calibri" w:hAnsi="Calibri" w:cs="Calibri"/>
          <w:sz w:val="24"/>
          <w:szCs w:val="24"/>
          <w:lang w:val="en"/>
        </w:rPr>
      </w:pPr>
      <w:r w:rsidRPr="009C301E">
        <w:rPr>
          <w:rFonts w:ascii="Calibri" w:eastAsia="Calibri" w:hAnsi="Calibri" w:cs="Calibri"/>
          <w:sz w:val="24"/>
          <w:szCs w:val="24"/>
          <w:lang w:val="en"/>
        </w:rPr>
        <w:t>sometimes too safe.</w:t>
      </w:r>
    </w:p>
    <w:p w14:paraId="424F4E29" w14:textId="77777777" w:rsidR="009C301E" w:rsidRPr="009C301E" w:rsidRDefault="009C301E" w:rsidP="009C301E">
      <w:pPr>
        <w:spacing w:after="0" w:line="360" w:lineRule="auto"/>
        <w:rPr>
          <w:rFonts w:ascii="Calibri" w:eastAsia="Calibri" w:hAnsi="Calibri" w:cs="Calibri"/>
          <w:sz w:val="24"/>
          <w:szCs w:val="24"/>
          <w:lang w:val="en"/>
        </w:rPr>
      </w:pPr>
      <w:r w:rsidRPr="009C301E">
        <w:rPr>
          <w:rFonts w:ascii="Calibri" w:eastAsia="Calibri" w:hAnsi="Calibri" w:cs="Calibri"/>
          <w:sz w:val="24"/>
          <w:szCs w:val="24"/>
          <w:lang w:val="en"/>
        </w:rPr>
        <w:t xml:space="preserve">He plays hardball; </w:t>
      </w:r>
      <w:proofErr w:type="gramStart"/>
      <w:r w:rsidRPr="009C301E">
        <w:rPr>
          <w:rFonts w:ascii="Calibri" w:eastAsia="Calibri" w:hAnsi="Calibri" w:cs="Calibri"/>
          <w:sz w:val="24"/>
          <w:szCs w:val="24"/>
          <w:lang w:val="en"/>
        </w:rPr>
        <w:t>They’re</w:t>
      </w:r>
      <w:proofErr w:type="gramEnd"/>
      <w:r w:rsidRPr="009C301E">
        <w:rPr>
          <w:rFonts w:ascii="Calibri" w:eastAsia="Calibri" w:hAnsi="Calibri" w:cs="Calibri"/>
          <w:sz w:val="24"/>
          <w:szCs w:val="24"/>
          <w:lang w:val="en"/>
        </w:rPr>
        <w:t xml:space="preserve"> playing house; I’m playing it by ear, </w:t>
      </w:r>
    </w:p>
    <w:p w14:paraId="77764F56" w14:textId="77777777" w:rsidR="009C301E" w:rsidRPr="009C301E" w:rsidRDefault="009C301E" w:rsidP="009C301E">
      <w:pPr>
        <w:spacing w:after="0" w:line="360" w:lineRule="auto"/>
        <w:rPr>
          <w:rFonts w:ascii="Calibri" w:eastAsia="Calibri" w:hAnsi="Calibri" w:cs="Calibri"/>
          <w:sz w:val="24"/>
          <w:szCs w:val="24"/>
          <w:lang w:val="en"/>
        </w:rPr>
      </w:pPr>
      <w:r w:rsidRPr="009C301E">
        <w:rPr>
          <w:rFonts w:ascii="Calibri" w:eastAsia="Calibri" w:hAnsi="Calibri" w:cs="Calibri"/>
          <w:sz w:val="24"/>
          <w:szCs w:val="24"/>
          <w:lang w:val="en"/>
        </w:rPr>
        <w:t>or at least learning to play it by ear.</w:t>
      </w:r>
    </w:p>
    <w:p w14:paraId="10CE8B49" w14:textId="77777777" w:rsidR="009C301E" w:rsidRPr="009C301E" w:rsidRDefault="009C301E" w:rsidP="009C301E">
      <w:pPr>
        <w:spacing w:after="0" w:line="360" w:lineRule="auto"/>
        <w:rPr>
          <w:rFonts w:ascii="Calibri" w:eastAsia="Calibri" w:hAnsi="Calibri" w:cs="Calibri"/>
          <w:sz w:val="24"/>
          <w:szCs w:val="24"/>
          <w:lang w:val="en"/>
        </w:rPr>
      </w:pPr>
      <w:proofErr w:type="gramStart"/>
      <w:r w:rsidRPr="009C301E">
        <w:rPr>
          <w:rFonts w:ascii="Calibri" w:eastAsia="Calibri" w:hAnsi="Calibri" w:cs="Calibri"/>
          <w:sz w:val="24"/>
          <w:szCs w:val="24"/>
          <w:lang w:val="en"/>
        </w:rPr>
        <w:t>She’s</w:t>
      </w:r>
      <w:proofErr w:type="gramEnd"/>
      <w:r w:rsidRPr="009C301E">
        <w:rPr>
          <w:rFonts w:ascii="Calibri" w:eastAsia="Calibri" w:hAnsi="Calibri" w:cs="Calibri"/>
          <w:sz w:val="24"/>
          <w:szCs w:val="24"/>
          <w:lang w:val="en"/>
        </w:rPr>
        <w:t xml:space="preserve"> tired of playing second fiddle; He’s playing right into their hands.</w:t>
      </w:r>
    </w:p>
    <w:p w14:paraId="5EC21881" w14:textId="77777777" w:rsidR="009C301E" w:rsidRPr="009C301E" w:rsidRDefault="009C301E" w:rsidP="009C301E">
      <w:pPr>
        <w:spacing w:after="0" w:line="360" w:lineRule="auto"/>
        <w:rPr>
          <w:rFonts w:ascii="Calibri" w:eastAsia="Calibri" w:hAnsi="Calibri" w:cs="Calibri"/>
          <w:sz w:val="24"/>
          <w:szCs w:val="24"/>
          <w:lang w:val="en"/>
        </w:rPr>
      </w:pPr>
      <w:r w:rsidRPr="009C301E">
        <w:rPr>
          <w:rFonts w:ascii="Calibri" w:eastAsia="Calibri" w:hAnsi="Calibri" w:cs="Calibri"/>
          <w:sz w:val="24"/>
          <w:szCs w:val="24"/>
          <w:lang w:val="en"/>
        </w:rPr>
        <w:t>Please God, can’t we all just throw out the playbook and start again?</w:t>
      </w:r>
    </w:p>
    <w:p w14:paraId="5732F46A" w14:textId="77777777" w:rsidR="009C301E" w:rsidRPr="009C301E" w:rsidRDefault="009C301E" w:rsidP="009C301E">
      <w:pPr>
        <w:spacing w:after="0" w:line="360" w:lineRule="auto"/>
        <w:rPr>
          <w:rFonts w:ascii="Calibri" w:eastAsia="Calibri" w:hAnsi="Calibri" w:cs="Calibri"/>
          <w:sz w:val="24"/>
          <w:szCs w:val="24"/>
          <w:lang w:val="en"/>
        </w:rPr>
      </w:pPr>
      <w:r w:rsidRPr="009C301E">
        <w:rPr>
          <w:rFonts w:ascii="Calibri" w:eastAsia="Calibri" w:hAnsi="Calibri" w:cs="Calibri"/>
          <w:sz w:val="24"/>
          <w:szCs w:val="24"/>
          <w:lang w:val="en"/>
        </w:rPr>
        <w:t xml:space="preserve">Sometimes </w:t>
      </w:r>
      <w:proofErr w:type="gramStart"/>
      <w:r w:rsidRPr="009C301E">
        <w:rPr>
          <w:rFonts w:ascii="Calibri" w:eastAsia="Calibri" w:hAnsi="Calibri" w:cs="Calibri"/>
          <w:sz w:val="24"/>
          <w:szCs w:val="24"/>
          <w:lang w:val="en"/>
        </w:rPr>
        <w:t>we’re</w:t>
      </w:r>
      <w:proofErr w:type="gramEnd"/>
      <w:r w:rsidRPr="009C301E">
        <w:rPr>
          <w:rFonts w:ascii="Calibri" w:eastAsia="Calibri" w:hAnsi="Calibri" w:cs="Calibri"/>
          <w:sz w:val="24"/>
          <w:szCs w:val="24"/>
          <w:lang w:val="en"/>
        </w:rPr>
        <w:t xml:space="preserve"> just played out; it’s not always bad to play possum.</w:t>
      </w:r>
    </w:p>
    <w:p w14:paraId="58D76165" w14:textId="77777777" w:rsidR="009C301E" w:rsidRPr="009C301E" w:rsidRDefault="009C301E" w:rsidP="009C301E">
      <w:pPr>
        <w:spacing w:after="0" w:line="360" w:lineRule="auto"/>
        <w:rPr>
          <w:rFonts w:ascii="Calibri" w:eastAsia="Calibri" w:hAnsi="Calibri" w:cs="Calibri"/>
          <w:sz w:val="24"/>
          <w:szCs w:val="24"/>
          <w:lang w:val="en"/>
        </w:rPr>
      </w:pPr>
      <w:r w:rsidRPr="009C301E">
        <w:rPr>
          <w:rFonts w:ascii="Calibri" w:eastAsia="Calibri" w:hAnsi="Calibri" w:cs="Calibri"/>
          <w:sz w:val="24"/>
          <w:szCs w:val="24"/>
          <w:lang w:val="en"/>
        </w:rPr>
        <w:t>And what about playing with fire?</w:t>
      </w:r>
    </w:p>
    <w:p w14:paraId="59C04631" w14:textId="77777777" w:rsidR="009C301E" w:rsidRPr="009C301E" w:rsidRDefault="009C301E" w:rsidP="009C301E">
      <w:pPr>
        <w:spacing w:after="0" w:line="360" w:lineRule="auto"/>
        <w:rPr>
          <w:rFonts w:ascii="Calibri" w:eastAsia="Calibri" w:hAnsi="Calibri" w:cs="Calibri"/>
          <w:sz w:val="24"/>
          <w:szCs w:val="24"/>
          <w:lang w:val="en"/>
        </w:rPr>
      </w:pPr>
      <w:proofErr w:type="gramStart"/>
      <w:r w:rsidRPr="009C301E">
        <w:rPr>
          <w:rFonts w:ascii="Calibri" w:eastAsia="Calibri" w:hAnsi="Calibri" w:cs="Calibri"/>
          <w:sz w:val="24"/>
          <w:szCs w:val="24"/>
          <w:lang w:val="en"/>
        </w:rPr>
        <w:t>Let’s</w:t>
      </w:r>
      <w:proofErr w:type="gramEnd"/>
      <w:r w:rsidRPr="009C301E">
        <w:rPr>
          <w:rFonts w:ascii="Calibri" w:eastAsia="Calibri" w:hAnsi="Calibri" w:cs="Calibri"/>
          <w:sz w:val="24"/>
          <w:szCs w:val="24"/>
          <w:lang w:val="en"/>
        </w:rPr>
        <w:t xml:space="preserve"> hope so friends.</w:t>
      </w:r>
    </w:p>
    <w:p w14:paraId="4051B239" w14:textId="77777777" w:rsidR="009C301E" w:rsidRPr="009C301E" w:rsidRDefault="009C301E" w:rsidP="009C301E">
      <w:pPr>
        <w:spacing w:after="0" w:line="360" w:lineRule="auto"/>
        <w:rPr>
          <w:rFonts w:ascii="Calibri" w:eastAsia="Calibri" w:hAnsi="Calibri" w:cs="Calibri"/>
          <w:sz w:val="24"/>
          <w:szCs w:val="24"/>
          <w:lang w:val="en"/>
        </w:rPr>
      </w:pPr>
      <w:proofErr w:type="gramStart"/>
      <w:r w:rsidRPr="009C301E">
        <w:rPr>
          <w:rFonts w:ascii="Calibri" w:eastAsia="Calibri" w:hAnsi="Calibri" w:cs="Calibri"/>
          <w:sz w:val="24"/>
          <w:szCs w:val="24"/>
          <w:lang w:val="en"/>
        </w:rPr>
        <w:t>Don’t</w:t>
      </w:r>
      <w:proofErr w:type="gramEnd"/>
      <w:r w:rsidRPr="009C301E">
        <w:rPr>
          <w:rFonts w:ascii="Calibri" w:eastAsia="Calibri" w:hAnsi="Calibri" w:cs="Calibri"/>
          <w:sz w:val="24"/>
          <w:szCs w:val="24"/>
          <w:lang w:val="en"/>
        </w:rPr>
        <w:t xml:space="preserve"> you want to feel again that burning within,</w:t>
      </w:r>
    </w:p>
    <w:p w14:paraId="1CDB3A01" w14:textId="74CF0F72" w:rsidR="009C301E" w:rsidRDefault="009C301E" w:rsidP="009C301E">
      <w:pPr>
        <w:spacing w:after="0" w:line="360" w:lineRule="auto"/>
        <w:rPr>
          <w:rFonts w:ascii="Calibri" w:eastAsia="Calibri" w:hAnsi="Calibri" w:cs="Calibri"/>
          <w:sz w:val="24"/>
          <w:szCs w:val="24"/>
          <w:lang w:val="en"/>
        </w:rPr>
      </w:pPr>
      <w:r w:rsidRPr="009C301E">
        <w:rPr>
          <w:rFonts w:ascii="Calibri" w:eastAsia="Calibri" w:hAnsi="Calibri" w:cs="Calibri"/>
          <w:sz w:val="24"/>
          <w:szCs w:val="24"/>
          <w:lang w:val="en"/>
        </w:rPr>
        <w:t>and let it loose?</w:t>
      </w:r>
    </w:p>
    <w:p w14:paraId="1457D0CC" w14:textId="77777777" w:rsidR="009C301E" w:rsidRDefault="009C301E" w:rsidP="009C301E">
      <w:pPr>
        <w:spacing w:line="240" w:lineRule="auto"/>
        <w:rPr>
          <w:sz w:val="24"/>
          <w:szCs w:val="24"/>
        </w:rPr>
      </w:pPr>
      <w:r w:rsidRPr="009C301E">
        <w:rPr>
          <w:sz w:val="24"/>
          <w:szCs w:val="24"/>
        </w:rPr>
        <w:t>In rare moments of deep play, we can lay aside our sense of self, shed time’s continuum, ignore pain, and sit quietly in the absolute present, watching the world’s ordinary miracles. No mind or heart hobbles. No analyzing or explaining. No questing for logic. No promises. No goals. No relationships. No worry. One is completely open to whatever drama may unfold.</w:t>
      </w:r>
      <w:r>
        <w:rPr>
          <w:sz w:val="24"/>
          <w:szCs w:val="24"/>
        </w:rPr>
        <w:t xml:space="preserve">  </w:t>
      </w:r>
      <w:bookmarkStart w:id="1" w:name="_pftyfj66kz9" w:colFirst="0" w:colLast="0"/>
      <w:bookmarkEnd w:id="1"/>
    </w:p>
    <w:p w14:paraId="2147EE87" w14:textId="3137CE2F" w:rsidR="009C301E" w:rsidRDefault="009C301E" w:rsidP="009C301E">
      <w:pPr>
        <w:spacing w:line="240" w:lineRule="auto"/>
        <w:rPr>
          <w:color w:val="1155CC"/>
          <w:u w:val="single"/>
        </w:rPr>
      </w:pPr>
      <w:r w:rsidRPr="009C301E">
        <w:rPr>
          <w:color w:val="1155CC"/>
          <w:sz w:val="24"/>
          <w:szCs w:val="24"/>
          <w:u w:val="single"/>
        </w:rPr>
        <w:t>Diane Ackerman</w:t>
      </w:r>
    </w:p>
    <w:p w14:paraId="1ED1B79A" w14:textId="77777777" w:rsidR="009C301E" w:rsidRPr="009C301E" w:rsidRDefault="009C301E" w:rsidP="009C301E">
      <w:pPr>
        <w:spacing w:line="240" w:lineRule="auto"/>
        <w:rPr>
          <w:color w:val="333333"/>
          <w:sz w:val="24"/>
          <w:szCs w:val="24"/>
          <w:highlight w:val="white"/>
        </w:rPr>
      </w:pPr>
      <w:r w:rsidRPr="009C301E">
        <w:rPr>
          <w:color w:val="333333"/>
          <w:sz w:val="24"/>
          <w:szCs w:val="24"/>
          <w:highlight w:val="white"/>
        </w:rPr>
        <w:t xml:space="preserve">To play is to listen to the imperative inner force that wants to take form and be acted out without reason. It is the joyful, spontaneous expression of oneself. </w:t>
      </w:r>
    </w:p>
    <w:p w14:paraId="6E7D4929" w14:textId="44EDB6F1" w:rsidR="009C301E" w:rsidRDefault="009C301E" w:rsidP="009C301E">
      <w:pPr>
        <w:pStyle w:val="Subtitle"/>
        <w:rPr>
          <w:color w:val="1155CC"/>
          <w:sz w:val="24"/>
          <w:szCs w:val="24"/>
          <w:u w:val="single"/>
        </w:rPr>
      </w:pPr>
      <w:bookmarkStart w:id="2" w:name="_xpr755qjzx52" w:colFirst="0" w:colLast="0"/>
      <w:bookmarkEnd w:id="2"/>
      <w:r w:rsidRPr="009C301E">
        <w:rPr>
          <w:color w:val="1155CC"/>
          <w:sz w:val="24"/>
          <w:szCs w:val="24"/>
          <w:u w:val="single"/>
        </w:rPr>
        <w:t xml:space="preserve">Michelle </w:t>
      </w:r>
      <w:proofErr w:type="spellStart"/>
      <w:r w:rsidRPr="009C301E">
        <w:rPr>
          <w:color w:val="1155CC"/>
          <w:sz w:val="24"/>
          <w:szCs w:val="24"/>
          <w:u w:val="single"/>
        </w:rPr>
        <w:t>Cassou</w:t>
      </w:r>
      <w:proofErr w:type="spellEnd"/>
      <w:r w:rsidRPr="009C301E">
        <w:rPr>
          <w:color w:val="1155CC"/>
          <w:sz w:val="24"/>
          <w:szCs w:val="24"/>
          <w:u w:val="single"/>
        </w:rPr>
        <w:t xml:space="preserve"> and Stewart </w:t>
      </w:r>
      <w:proofErr w:type="spellStart"/>
      <w:r w:rsidRPr="009C301E">
        <w:rPr>
          <w:color w:val="1155CC"/>
          <w:sz w:val="24"/>
          <w:szCs w:val="24"/>
          <w:u w:val="single"/>
        </w:rPr>
        <w:t>Cubley</w:t>
      </w:r>
      <w:proofErr w:type="spellEnd"/>
    </w:p>
    <w:p w14:paraId="6E901B88" w14:textId="297D2466" w:rsidR="009C301E" w:rsidRDefault="009C301E" w:rsidP="009C301E">
      <w:pPr>
        <w:rPr>
          <w:lang w:val="en"/>
        </w:rPr>
      </w:pPr>
    </w:p>
    <w:p w14:paraId="658683F0" w14:textId="4A253BED" w:rsidR="009C301E" w:rsidRDefault="009C301E" w:rsidP="009C301E">
      <w:pPr>
        <w:spacing w:line="240" w:lineRule="auto"/>
        <w:rPr>
          <w:color w:val="1155CC"/>
          <w:sz w:val="24"/>
          <w:szCs w:val="24"/>
          <w:u w:val="single"/>
        </w:rPr>
      </w:pPr>
      <w:r w:rsidRPr="009C301E">
        <w:rPr>
          <w:color w:val="333333"/>
          <w:sz w:val="24"/>
          <w:szCs w:val="24"/>
          <w:highlight w:val="white"/>
        </w:rPr>
        <w:t xml:space="preserve">We </w:t>
      </w:r>
      <w:proofErr w:type="gramStart"/>
      <w:r w:rsidRPr="009C301E">
        <w:rPr>
          <w:color w:val="333333"/>
          <w:sz w:val="24"/>
          <w:szCs w:val="24"/>
          <w:highlight w:val="white"/>
        </w:rPr>
        <w:t>don’t</w:t>
      </w:r>
      <w:proofErr w:type="gramEnd"/>
      <w:r w:rsidRPr="009C301E">
        <w:rPr>
          <w:color w:val="333333"/>
          <w:sz w:val="24"/>
          <w:szCs w:val="24"/>
          <w:highlight w:val="white"/>
        </w:rPr>
        <w:t xml:space="preserve"> stop playing because we grow old, but rather we grow old because we stop playing.</w:t>
      </w:r>
      <w:bookmarkStart w:id="3" w:name="_1rwxn7buu26e" w:colFirst="0" w:colLast="0"/>
      <w:bookmarkEnd w:id="3"/>
      <w:r w:rsidRPr="009C301E">
        <w:rPr>
          <w:color w:val="333333"/>
          <w:sz w:val="24"/>
          <w:szCs w:val="24"/>
        </w:rPr>
        <w:t xml:space="preserve">  </w:t>
      </w:r>
      <w:r w:rsidRPr="009C301E">
        <w:rPr>
          <w:color w:val="1155CC"/>
          <w:sz w:val="24"/>
          <w:szCs w:val="24"/>
          <w:u w:val="single"/>
        </w:rPr>
        <w:t xml:space="preserve">Karl </w:t>
      </w:r>
      <w:proofErr w:type="spellStart"/>
      <w:r w:rsidRPr="009C301E">
        <w:rPr>
          <w:color w:val="1155CC"/>
          <w:sz w:val="24"/>
          <w:szCs w:val="24"/>
          <w:u w:val="single"/>
        </w:rPr>
        <w:t>Groos</w:t>
      </w:r>
      <w:proofErr w:type="spellEnd"/>
    </w:p>
    <w:p w14:paraId="1178E18C" w14:textId="291B9989" w:rsidR="009C301E" w:rsidRDefault="009C301E" w:rsidP="009C301E">
      <w:pPr>
        <w:spacing w:line="240" w:lineRule="auto"/>
        <w:rPr>
          <w:b/>
          <w:bCs/>
          <w:sz w:val="24"/>
          <w:szCs w:val="24"/>
        </w:rPr>
      </w:pPr>
      <w:r>
        <w:rPr>
          <w:b/>
          <w:bCs/>
          <w:sz w:val="24"/>
          <w:szCs w:val="24"/>
        </w:rPr>
        <w:lastRenderedPageBreak/>
        <w:t>Questions for Reflection</w:t>
      </w:r>
    </w:p>
    <w:p w14:paraId="2D6A917D" w14:textId="77777777" w:rsidR="004B4A38" w:rsidRPr="004B4A38" w:rsidRDefault="004B4A38" w:rsidP="004B4A38">
      <w:pPr>
        <w:numPr>
          <w:ilvl w:val="0"/>
          <w:numId w:val="1"/>
        </w:numPr>
        <w:spacing w:after="240" w:line="240" w:lineRule="auto"/>
        <w:rPr>
          <w:sz w:val="24"/>
          <w:szCs w:val="24"/>
        </w:rPr>
      </w:pPr>
      <w:r w:rsidRPr="004B4A38">
        <w:rPr>
          <w:sz w:val="24"/>
          <w:szCs w:val="24"/>
        </w:rPr>
        <w:t xml:space="preserve">What makes something play for you? When you feel free from the burden of producing an outcome? When </w:t>
      </w:r>
      <w:proofErr w:type="gramStart"/>
      <w:r w:rsidRPr="004B4A38">
        <w:rPr>
          <w:sz w:val="24"/>
          <w:szCs w:val="24"/>
        </w:rPr>
        <w:t>creativity is</w:t>
      </w:r>
      <w:proofErr w:type="gramEnd"/>
      <w:r w:rsidRPr="004B4A38">
        <w:rPr>
          <w:sz w:val="24"/>
          <w:szCs w:val="24"/>
        </w:rPr>
        <w:t xml:space="preserve"> involved? When you lose time? When you can just be yourself? </w:t>
      </w:r>
      <w:proofErr w:type="gramStart"/>
      <w:r w:rsidRPr="004B4A38">
        <w:rPr>
          <w:sz w:val="24"/>
          <w:szCs w:val="24"/>
        </w:rPr>
        <w:t>All of</w:t>
      </w:r>
      <w:proofErr w:type="gramEnd"/>
      <w:r w:rsidRPr="004B4A38">
        <w:rPr>
          <w:sz w:val="24"/>
          <w:szCs w:val="24"/>
        </w:rPr>
        <w:t xml:space="preserve"> the above? Something else?</w:t>
      </w:r>
    </w:p>
    <w:p w14:paraId="6C5C26E6" w14:textId="28C317CD" w:rsidR="004B4A38" w:rsidRDefault="004B4A38" w:rsidP="004B4A38">
      <w:pPr>
        <w:numPr>
          <w:ilvl w:val="0"/>
          <w:numId w:val="1"/>
        </w:numPr>
        <w:spacing w:after="240" w:line="240" w:lineRule="auto"/>
        <w:rPr>
          <w:sz w:val="24"/>
          <w:szCs w:val="24"/>
        </w:rPr>
      </w:pPr>
      <w:r w:rsidRPr="004B4A38">
        <w:rPr>
          <w:sz w:val="24"/>
          <w:szCs w:val="24"/>
        </w:rPr>
        <w:t>What forms of childhood play have lasted into your adulthood? What has enabled that? What makes you especially grateful for it?</w:t>
      </w:r>
    </w:p>
    <w:p w14:paraId="271CFBC5" w14:textId="48DEBBD6" w:rsidR="004B4A38" w:rsidRDefault="004B4A38" w:rsidP="004B4A38">
      <w:pPr>
        <w:pStyle w:val="ListParagraph"/>
        <w:numPr>
          <w:ilvl w:val="0"/>
          <w:numId w:val="1"/>
        </w:numPr>
        <w:rPr>
          <w:sz w:val="24"/>
          <w:szCs w:val="24"/>
        </w:rPr>
      </w:pPr>
      <w:r w:rsidRPr="004B4A38">
        <w:rPr>
          <w:sz w:val="24"/>
          <w:szCs w:val="24"/>
        </w:rPr>
        <w:t xml:space="preserve">What would it look like to sneak a bit of playfulness into your daily chores? Your dinner </w:t>
      </w:r>
      <w:proofErr w:type="gramStart"/>
      <w:r w:rsidRPr="004B4A38">
        <w:rPr>
          <w:sz w:val="24"/>
          <w:szCs w:val="24"/>
        </w:rPr>
        <w:t>prep</w:t>
      </w:r>
      <w:proofErr w:type="gramEnd"/>
      <w:r w:rsidRPr="004B4A38">
        <w:rPr>
          <w:sz w:val="24"/>
          <w:szCs w:val="24"/>
        </w:rPr>
        <w:t>? Morning commute? Exercise routine? Workday? Your relationship?</w:t>
      </w:r>
    </w:p>
    <w:p w14:paraId="758184FC" w14:textId="3879BE8E" w:rsidR="004B4A38" w:rsidRDefault="004B4A38" w:rsidP="004B4A38">
      <w:pPr>
        <w:pStyle w:val="ListParagraph"/>
        <w:numPr>
          <w:ilvl w:val="0"/>
          <w:numId w:val="1"/>
        </w:numPr>
        <w:rPr>
          <w:sz w:val="24"/>
          <w:szCs w:val="24"/>
        </w:rPr>
      </w:pPr>
      <w:r w:rsidRPr="004B4A38">
        <w:rPr>
          <w:sz w:val="24"/>
          <w:szCs w:val="24"/>
        </w:rPr>
        <w:t>Do you remember “a perfect day of play”</w:t>
      </w:r>
    </w:p>
    <w:p w14:paraId="7E2A8C04" w14:textId="77777777" w:rsidR="004B4A38" w:rsidRDefault="004B4A38" w:rsidP="004B4A38">
      <w:pPr>
        <w:snapToGrid w:val="0"/>
        <w:spacing w:after="200"/>
        <w:rPr>
          <w:b/>
          <w:bCs/>
          <w:sz w:val="24"/>
          <w:szCs w:val="24"/>
        </w:rPr>
      </w:pPr>
      <w:r>
        <w:rPr>
          <w:b/>
          <w:bCs/>
          <w:sz w:val="24"/>
          <w:szCs w:val="24"/>
        </w:rPr>
        <w:t>Deep Sharing / Deep Listening</w:t>
      </w:r>
    </w:p>
    <w:p w14:paraId="414A7E7F" w14:textId="77777777" w:rsidR="004B4A38" w:rsidRDefault="004B4A38" w:rsidP="004B4A38">
      <w:pPr>
        <w:snapToGrid w:val="0"/>
        <w:spacing w:after="200"/>
        <w:rPr>
          <w:b/>
          <w:bCs/>
          <w:sz w:val="24"/>
          <w:szCs w:val="24"/>
        </w:rPr>
      </w:pPr>
      <w:r>
        <w:rPr>
          <w:b/>
          <w:bCs/>
          <w:sz w:val="24"/>
          <w:szCs w:val="24"/>
        </w:rPr>
        <w:t>Connections &amp; Responses</w:t>
      </w:r>
    </w:p>
    <w:p w14:paraId="61E3B084" w14:textId="77777777" w:rsidR="004B4A38" w:rsidRDefault="004B4A38" w:rsidP="004B4A38">
      <w:pPr>
        <w:snapToGrid w:val="0"/>
        <w:spacing w:after="200"/>
        <w:rPr>
          <w:b/>
          <w:bCs/>
          <w:sz w:val="24"/>
          <w:szCs w:val="24"/>
        </w:rPr>
      </w:pPr>
      <w:r>
        <w:rPr>
          <w:b/>
          <w:bCs/>
          <w:sz w:val="24"/>
          <w:szCs w:val="24"/>
        </w:rPr>
        <w:t>Housekeeping</w:t>
      </w:r>
    </w:p>
    <w:p w14:paraId="76F7A4BF" w14:textId="77777777" w:rsidR="004B4A38" w:rsidRDefault="004B4A38" w:rsidP="004B4A38">
      <w:pPr>
        <w:snapToGrid w:val="0"/>
        <w:spacing w:after="200"/>
        <w:rPr>
          <w:b/>
          <w:bCs/>
          <w:sz w:val="24"/>
          <w:szCs w:val="24"/>
        </w:rPr>
      </w:pPr>
      <w:r>
        <w:rPr>
          <w:b/>
          <w:bCs/>
          <w:sz w:val="24"/>
          <w:szCs w:val="24"/>
        </w:rPr>
        <w:t>Likes &amp; Wishes</w:t>
      </w:r>
    </w:p>
    <w:p w14:paraId="157829B4" w14:textId="026D9077" w:rsidR="004B4A38" w:rsidRDefault="004B4A38" w:rsidP="004B4A38">
      <w:pPr>
        <w:snapToGrid w:val="0"/>
        <w:spacing w:after="200"/>
        <w:rPr>
          <w:b/>
          <w:bCs/>
          <w:sz w:val="24"/>
          <w:szCs w:val="24"/>
        </w:rPr>
      </w:pPr>
      <w:r>
        <w:rPr>
          <w:b/>
          <w:bCs/>
          <w:sz w:val="24"/>
          <w:szCs w:val="24"/>
        </w:rPr>
        <w:t>Closing Words &amp; Extinguishing the Chalice</w:t>
      </w:r>
    </w:p>
    <w:p w14:paraId="63EC3F34" w14:textId="5EC7D4A8" w:rsidR="004B4A38" w:rsidRDefault="004B4A38" w:rsidP="004B4A38">
      <w:pPr>
        <w:spacing w:line="240" w:lineRule="auto"/>
        <w:rPr>
          <w:i/>
          <w:iCs/>
          <w:color w:val="000000" w:themeColor="text1"/>
          <w:sz w:val="24"/>
          <w:szCs w:val="24"/>
        </w:rPr>
      </w:pPr>
      <w:r w:rsidRPr="004B4A38">
        <w:rPr>
          <w:color w:val="000000" w:themeColor="text1"/>
          <w:sz w:val="24"/>
          <w:szCs w:val="24"/>
          <w:highlight w:val="white"/>
        </w:rPr>
        <w:t xml:space="preserve">Life is for sure the greatest game that </w:t>
      </w:r>
      <w:proofErr w:type="gramStart"/>
      <w:r w:rsidRPr="004B4A38">
        <w:rPr>
          <w:color w:val="000000" w:themeColor="text1"/>
          <w:sz w:val="24"/>
          <w:szCs w:val="24"/>
          <w:highlight w:val="white"/>
        </w:rPr>
        <w:t>you’ll</w:t>
      </w:r>
      <w:proofErr w:type="gramEnd"/>
      <w:r w:rsidRPr="004B4A38">
        <w:rPr>
          <w:color w:val="000000" w:themeColor="text1"/>
          <w:sz w:val="24"/>
          <w:szCs w:val="24"/>
          <w:highlight w:val="white"/>
        </w:rPr>
        <w:t xml:space="preserve"> ever play</w:t>
      </w:r>
      <w:r w:rsidRPr="004B4A38">
        <w:rPr>
          <w:i/>
          <w:iCs/>
          <w:color w:val="000000" w:themeColor="text1"/>
          <w:sz w:val="24"/>
          <w:szCs w:val="24"/>
          <w:highlight w:val="white"/>
        </w:rPr>
        <w:t>.</w:t>
      </w:r>
      <w:r w:rsidRPr="004B4A38">
        <w:rPr>
          <w:i/>
          <w:iCs/>
          <w:color w:val="000000" w:themeColor="text1"/>
          <w:sz w:val="24"/>
          <w:szCs w:val="24"/>
          <w:highlight w:val="white"/>
        </w:rPr>
        <w:t xml:space="preserve">   </w:t>
      </w:r>
      <w:bookmarkStart w:id="4" w:name="_vv5tlsymu5go" w:colFirst="0" w:colLast="0"/>
      <w:bookmarkEnd w:id="4"/>
      <w:r w:rsidRPr="004B4A38">
        <w:rPr>
          <w:i/>
          <w:iCs/>
          <w:color w:val="000000" w:themeColor="text1"/>
          <w:sz w:val="24"/>
          <w:szCs w:val="24"/>
        </w:rPr>
        <w:t>Steven Redhead</w:t>
      </w:r>
    </w:p>
    <w:p w14:paraId="333624DF" w14:textId="77777777" w:rsidR="004B4A38" w:rsidRDefault="004B4A38" w:rsidP="004B4A38">
      <w:pPr>
        <w:spacing w:line="240" w:lineRule="auto"/>
        <w:rPr>
          <w:sz w:val="32"/>
          <w:szCs w:val="32"/>
        </w:rPr>
      </w:pPr>
    </w:p>
    <w:p w14:paraId="65E375DB" w14:textId="16B0B363" w:rsidR="004B4A38" w:rsidRPr="004B4A38" w:rsidRDefault="004B4A38" w:rsidP="004B4A38">
      <w:pPr>
        <w:pStyle w:val="Heading2"/>
        <w:rPr>
          <w:i w:val="0"/>
          <w:iCs/>
          <w:sz w:val="32"/>
          <w:szCs w:val="32"/>
        </w:rPr>
      </w:pPr>
      <w:r w:rsidRPr="004B4A38">
        <w:rPr>
          <w:i w:val="0"/>
          <w:iCs/>
          <w:sz w:val="32"/>
          <w:szCs w:val="32"/>
        </w:rPr>
        <w:t>Spiritual Exercises</w:t>
      </w:r>
    </w:p>
    <w:p w14:paraId="31F9D693" w14:textId="7941A1A7" w:rsidR="004B4A38" w:rsidRDefault="004B4A38" w:rsidP="004B4A38">
      <w:pPr>
        <w:pStyle w:val="Heading2"/>
        <w:rPr>
          <w:sz w:val="32"/>
          <w:szCs w:val="32"/>
        </w:rPr>
      </w:pPr>
      <w:r>
        <w:rPr>
          <w:sz w:val="32"/>
          <w:szCs w:val="32"/>
        </w:rPr>
        <w:t xml:space="preserve">Do It, </w:t>
      </w:r>
      <w:proofErr w:type="gramStart"/>
      <w:r>
        <w:rPr>
          <w:sz w:val="32"/>
          <w:szCs w:val="32"/>
        </w:rPr>
        <w:t>Don’t</w:t>
      </w:r>
      <w:proofErr w:type="gramEnd"/>
      <w:r>
        <w:rPr>
          <w:sz w:val="32"/>
          <w:szCs w:val="32"/>
        </w:rPr>
        <w:t xml:space="preserve"> Just Talk About It!</w:t>
      </w:r>
    </w:p>
    <w:p w14:paraId="58A98743" w14:textId="77777777" w:rsidR="004B4A38" w:rsidRDefault="004B4A38" w:rsidP="004B4A38">
      <w:pPr>
        <w:rPr>
          <w:sz w:val="8"/>
          <w:szCs w:val="8"/>
        </w:rPr>
      </w:pPr>
    </w:p>
    <w:p w14:paraId="7AB70894" w14:textId="77777777" w:rsidR="004B4A38" w:rsidRPr="004B4A38" w:rsidRDefault="004B4A38" w:rsidP="004B4A38">
      <w:pPr>
        <w:spacing w:line="240" w:lineRule="auto"/>
        <w:rPr>
          <w:sz w:val="24"/>
          <w:szCs w:val="24"/>
        </w:rPr>
      </w:pPr>
      <w:r w:rsidRPr="004B4A38">
        <w:rPr>
          <w:sz w:val="24"/>
          <w:szCs w:val="24"/>
        </w:rPr>
        <w:t xml:space="preserve">Why talk about play when we can do it?!  </w:t>
      </w:r>
      <w:proofErr w:type="gramStart"/>
      <w:r w:rsidRPr="004B4A38">
        <w:rPr>
          <w:sz w:val="24"/>
          <w:szCs w:val="24"/>
        </w:rPr>
        <w:t>That’s</w:t>
      </w:r>
      <w:proofErr w:type="gramEnd"/>
      <w:r w:rsidRPr="004B4A38">
        <w:rPr>
          <w:sz w:val="24"/>
          <w:szCs w:val="24"/>
        </w:rPr>
        <w:t xml:space="preserve"> right, this exercise invites your group to carve out some time to play together. Sometimes we get so lost in thinking about the benefits of play </w:t>
      </w:r>
      <w:r w:rsidRPr="004B4A38">
        <w:rPr>
          <w:i/>
          <w:sz w:val="24"/>
          <w:szCs w:val="24"/>
        </w:rPr>
        <w:t>for individuals</w:t>
      </w:r>
      <w:r w:rsidRPr="004B4A38">
        <w:rPr>
          <w:sz w:val="24"/>
          <w:szCs w:val="24"/>
        </w:rPr>
        <w:t xml:space="preserve"> that we lose sight of play’s core gift: it connects us! </w:t>
      </w:r>
      <w:proofErr w:type="gramStart"/>
      <w:r w:rsidRPr="004B4A38">
        <w:rPr>
          <w:sz w:val="24"/>
          <w:szCs w:val="24"/>
        </w:rPr>
        <w:t>It’s</w:t>
      </w:r>
      <w:proofErr w:type="gramEnd"/>
      <w:r w:rsidRPr="004B4A38">
        <w:rPr>
          <w:sz w:val="24"/>
          <w:szCs w:val="24"/>
        </w:rPr>
        <w:t xml:space="preserve"> an entirely different way of being together, one that helps us deepen relationships and understand each other in a way that few other things can.</w:t>
      </w:r>
    </w:p>
    <w:p w14:paraId="5AD0FD8A" w14:textId="77777777" w:rsidR="004B4A38" w:rsidRPr="004B4A38" w:rsidRDefault="004B4A38" w:rsidP="004B4A38">
      <w:pPr>
        <w:spacing w:line="240" w:lineRule="auto"/>
        <w:rPr>
          <w:sz w:val="24"/>
          <w:szCs w:val="24"/>
        </w:rPr>
      </w:pPr>
    </w:p>
    <w:p w14:paraId="1E9B8701" w14:textId="77777777" w:rsidR="004B4A38" w:rsidRPr="004B4A38" w:rsidRDefault="004B4A38" w:rsidP="004B4A38">
      <w:pPr>
        <w:spacing w:line="240" w:lineRule="auto"/>
        <w:rPr>
          <w:sz w:val="24"/>
          <w:szCs w:val="24"/>
        </w:rPr>
      </w:pPr>
      <w:r w:rsidRPr="004B4A38">
        <w:rPr>
          <w:sz w:val="24"/>
          <w:szCs w:val="24"/>
        </w:rPr>
        <w:t xml:space="preserve">So, is your group willing to give it a try? Just set aside the first hour of your meeting and play a game. And to make it easier, </w:t>
      </w:r>
      <w:proofErr w:type="gramStart"/>
      <w:r w:rsidRPr="004B4A38">
        <w:rPr>
          <w:sz w:val="24"/>
          <w:szCs w:val="24"/>
        </w:rPr>
        <w:t>we’ve</w:t>
      </w:r>
      <w:proofErr w:type="gramEnd"/>
      <w:r w:rsidRPr="004B4A38">
        <w:rPr>
          <w:sz w:val="24"/>
          <w:szCs w:val="24"/>
        </w:rPr>
        <w:t xml:space="preserve"> pulled together a bunch of simple and fun games for you to choose from. Check them out at </w:t>
      </w:r>
      <w:hyperlink r:id="rId5">
        <w:r w:rsidRPr="004B4A38">
          <w:rPr>
            <w:color w:val="1155CC"/>
            <w:sz w:val="24"/>
            <w:szCs w:val="24"/>
            <w:u w:val="single"/>
          </w:rPr>
          <w:t>https://docs.google.com/document/d/1MhV8dVJpxyrHsHbFmifLlQYwdDhuCnl4or3fusOE3J8/edit?usp=sharing</w:t>
        </w:r>
      </w:hyperlink>
      <w:r w:rsidRPr="004B4A38">
        <w:rPr>
          <w:sz w:val="24"/>
          <w:szCs w:val="24"/>
        </w:rPr>
        <w:t xml:space="preserve"> </w:t>
      </w:r>
    </w:p>
    <w:p w14:paraId="0ABF95AC" w14:textId="77777777" w:rsidR="004B4A38" w:rsidRPr="004B4A38" w:rsidRDefault="004B4A38" w:rsidP="004B4A38">
      <w:pPr>
        <w:rPr>
          <w:sz w:val="24"/>
          <w:szCs w:val="24"/>
        </w:rPr>
      </w:pPr>
    </w:p>
    <w:p w14:paraId="6DC74E8A" w14:textId="77777777" w:rsidR="004B4A38" w:rsidRPr="004B4A38" w:rsidRDefault="004B4A38" w:rsidP="004B4A38">
      <w:pPr>
        <w:rPr>
          <w:sz w:val="24"/>
          <w:szCs w:val="24"/>
        </w:rPr>
      </w:pPr>
    </w:p>
    <w:p w14:paraId="22DDD63E" w14:textId="77777777" w:rsidR="004B4A38" w:rsidRDefault="004B4A38" w:rsidP="009C301E">
      <w:pPr>
        <w:spacing w:line="240" w:lineRule="auto"/>
        <w:rPr>
          <w:b/>
          <w:bCs/>
          <w:sz w:val="24"/>
          <w:szCs w:val="24"/>
        </w:rPr>
      </w:pPr>
    </w:p>
    <w:p w14:paraId="1D0C0CD5" w14:textId="77777777" w:rsidR="009C301E" w:rsidRPr="009C301E" w:rsidRDefault="009C301E" w:rsidP="009C301E">
      <w:pPr>
        <w:spacing w:line="240" w:lineRule="auto"/>
        <w:rPr>
          <w:sz w:val="24"/>
          <w:szCs w:val="24"/>
        </w:rPr>
      </w:pPr>
    </w:p>
    <w:p w14:paraId="40EA176D" w14:textId="77777777" w:rsidR="009C301E" w:rsidRPr="009C301E" w:rsidRDefault="009C301E" w:rsidP="009C301E">
      <w:pPr>
        <w:rPr>
          <w:lang w:val="en"/>
        </w:rPr>
      </w:pPr>
    </w:p>
    <w:p w14:paraId="2098DE65" w14:textId="23987DAB" w:rsidR="009C301E" w:rsidRDefault="009C301E" w:rsidP="009C301E">
      <w:pPr>
        <w:rPr>
          <w:lang w:val="en"/>
        </w:rPr>
      </w:pPr>
    </w:p>
    <w:p w14:paraId="2C19CCB5" w14:textId="77777777" w:rsidR="009C301E" w:rsidRPr="009C301E" w:rsidRDefault="009C301E" w:rsidP="009C301E">
      <w:pPr>
        <w:rPr>
          <w:lang w:val="en"/>
        </w:rPr>
      </w:pPr>
    </w:p>
    <w:p w14:paraId="28A667F6" w14:textId="77777777" w:rsidR="009C301E" w:rsidRDefault="009C301E" w:rsidP="009C301E">
      <w:pPr>
        <w:spacing w:line="240" w:lineRule="auto"/>
        <w:rPr>
          <w:color w:val="1155CC"/>
          <w:u w:val="single"/>
        </w:rPr>
      </w:pPr>
    </w:p>
    <w:p w14:paraId="66B50978" w14:textId="77777777" w:rsidR="009C301E" w:rsidRDefault="009C301E" w:rsidP="009C301E">
      <w:pPr>
        <w:spacing w:line="240" w:lineRule="auto"/>
        <w:rPr>
          <w:color w:val="333333"/>
          <w:highlight w:val="white"/>
        </w:rPr>
      </w:pPr>
    </w:p>
    <w:p w14:paraId="403A519E" w14:textId="77777777" w:rsidR="009C301E" w:rsidRDefault="009C301E" w:rsidP="009C301E">
      <w:pPr>
        <w:spacing w:after="0" w:line="360" w:lineRule="auto"/>
        <w:rPr>
          <w:rFonts w:ascii="Calibri" w:eastAsia="Calibri" w:hAnsi="Calibri" w:cs="Calibri"/>
          <w:sz w:val="24"/>
          <w:szCs w:val="24"/>
          <w:lang w:val="en"/>
        </w:rPr>
      </w:pPr>
    </w:p>
    <w:p w14:paraId="3615286D" w14:textId="77777777" w:rsidR="009C301E" w:rsidRPr="009C301E" w:rsidRDefault="009C301E" w:rsidP="009C301E">
      <w:pPr>
        <w:spacing w:after="0" w:line="360" w:lineRule="auto"/>
        <w:rPr>
          <w:rFonts w:ascii="Calibri" w:eastAsia="Calibri" w:hAnsi="Calibri" w:cs="Calibri"/>
          <w:sz w:val="24"/>
          <w:szCs w:val="24"/>
          <w:lang w:val="en"/>
        </w:rPr>
      </w:pPr>
    </w:p>
    <w:p w14:paraId="12D9AA26" w14:textId="5DD0C336" w:rsidR="009C301E" w:rsidRDefault="004B4A38" w:rsidP="004B4A38">
      <w:pPr>
        <w:spacing w:line="240" w:lineRule="auto"/>
        <w:jc w:val="right"/>
        <w:rPr>
          <w:color w:val="1155CC"/>
          <w:u w:val="single"/>
        </w:rPr>
      </w:pPr>
      <w:r>
        <w:rPr>
          <w:color w:val="1155CC"/>
          <w:u w:val="single"/>
        </w:rPr>
        <w:t>?</w:t>
      </w:r>
    </w:p>
    <w:p w14:paraId="019CE1CA" w14:textId="77777777" w:rsidR="009C301E" w:rsidRDefault="009C301E" w:rsidP="009C301E">
      <w:pPr>
        <w:spacing w:line="240" w:lineRule="auto"/>
      </w:pPr>
    </w:p>
    <w:p w14:paraId="55012EE8" w14:textId="77777777" w:rsidR="00B221C1" w:rsidRPr="00B221C1" w:rsidRDefault="00B221C1" w:rsidP="00B221C1">
      <w:pPr>
        <w:rPr>
          <w:b/>
          <w:bCs/>
          <w:sz w:val="24"/>
          <w:szCs w:val="24"/>
        </w:rPr>
      </w:pPr>
    </w:p>
    <w:sectPr w:rsidR="00B221C1" w:rsidRPr="00B221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F649CD"/>
    <w:multiLevelType w:val="multilevel"/>
    <w:tmpl w:val="16646344"/>
    <w:lvl w:ilvl="0">
      <w:start w:val="1"/>
      <w:numFmt w:val="decimal"/>
      <w:lvlText w:val="%1."/>
      <w:lvlJc w:val="left"/>
      <w:pPr>
        <w:ind w:left="450" w:hanging="360"/>
      </w:pPr>
      <w:rPr>
        <w:u w:val="none"/>
      </w:rPr>
    </w:lvl>
    <w:lvl w:ilvl="1">
      <w:start w:val="1"/>
      <w:numFmt w:val="lowerLetter"/>
      <w:lvlText w:val="%2."/>
      <w:lvlJc w:val="left"/>
      <w:pPr>
        <w:ind w:left="1350" w:hanging="360"/>
      </w:pPr>
      <w:rPr>
        <w:u w:val="none"/>
      </w:rPr>
    </w:lvl>
    <w:lvl w:ilvl="2">
      <w:start w:val="1"/>
      <w:numFmt w:val="lowerRoman"/>
      <w:lvlText w:val="%3."/>
      <w:lvlJc w:val="right"/>
      <w:pPr>
        <w:ind w:left="2070" w:hanging="360"/>
      </w:pPr>
      <w:rPr>
        <w:u w:val="none"/>
      </w:rPr>
    </w:lvl>
    <w:lvl w:ilvl="3">
      <w:start w:val="1"/>
      <w:numFmt w:val="decimal"/>
      <w:lvlText w:val="%4."/>
      <w:lvlJc w:val="left"/>
      <w:pPr>
        <w:ind w:left="2790" w:hanging="360"/>
      </w:pPr>
      <w:rPr>
        <w:u w:val="none"/>
      </w:rPr>
    </w:lvl>
    <w:lvl w:ilvl="4">
      <w:start w:val="1"/>
      <w:numFmt w:val="lowerLetter"/>
      <w:lvlText w:val="%5."/>
      <w:lvlJc w:val="left"/>
      <w:pPr>
        <w:ind w:left="3510" w:hanging="360"/>
      </w:pPr>
      <w:rPr>
        <w:u w:val="none"/>
      </w:rPr>
    </w:lvl>
    <w:lvl w:ilvl="5">
      <w:start w:val="1"/>
      <w:numFmt w:val="lowerRoman"/>
      <w:lvlText w:val="%6."/>
      <w:lvlJc w:val="right"/>
      <w:pPr>
        <w:ind w:left="4230" w:hanging="360"/>
      </w:pPr>
      <w:rPr>
        <w:u w:val="none"/>
      </w:rPr>
    </w:lvl>
    <w:lvl w:ilvl="6">
      <w:start w:val="1"/>
      <w:numFmt w:val="decimal"/>
      <w:lvlText w:val="%7."/>
      <w:lvlJc w:val="left"/>
      <w:pPr>
        <w:ind w:left="4950" w:hanging="360"/>
      </w:pPr>
      <w:rPr>
        <w:u w:val="none"/>
      </w:rPr>
    </w:lvl>
    <w:lvl w:ilvl="7">
      <w:start w:val="1"/>
      <w:numFmt w:val="lowerLetter"/>
      <w:lvlText w:val="%8."/>
      <w:lvlJc w:val="left"/>
      <w:pPr>
        <w:ind w:left="5670" w:hanging="360"/>
      </w:pPr>
      <w:rPr>
        <w:u w:val="none"/>
      </w:rPr>
    </w:lvl>
    <w:lvl w:ilvl="8">
      <w:start w:val="1"/>
      <w:numFmt w:val="lowerRoman"/>
      <w:lvlText w:val="%9."/>
      <w:lvlJc w:val="right"/>
      <w:pPr>
        <w:ind w:left="6390" w:hanging="360"/>
      </w:pPr>
      <w:rPr>
        <w:u w:val="none"/>
      </w:rPr>
    </w:lvl>
  </w:abstractNum>
  <w:abstractNum w:abstractNumId="1" w15:restartNumberingAfterBreak="0">
    <w:nsid w:val="55A146CB"/>
    <w:multiLevelType w:val="multilevel"/>
    <w:tmpl w:val="16646344"/>
    <w:lvl w:ilvl="0">
      <w:start w:val="1"/>
      <w:numFmt w:val="decimal"/>
      <w:lvlText w:val="%1."/>
      <w:lvlJc w:val="left"/>
      <w:pPr>
        <w:ind w:left="630" w:hanging="360"/>
      </w:pPr>
      <w:rPr>
        <w:u w:val="none"/>
      </w:rPr>
    </w:lvl>
    <w:lvl w:ilvl="1">
      <w:start w:val="1"/>
      <w:numFmt w:val="lowerLetter"/>
      <w:lvlText w:val="%2."/>
      <w:lvlJc w:val="left"/>
      <w:pPr>
        <w:ind w:left="1350" w:hanging="360"/>
      </w:pPr>
      <w:rPr>
        <w:u w:val="none"/>
      </w:rPr>
    </w:lvl>
    <w:lvl w:ilvl="2">
      <w:start w:val="1"/>
      <w:numFmt w:val="lowerRoman"/>
      <w:lvlText w:val="%3."/>
      <w:lvlJc w:val="right"/>
      <w:pPr>
        <w:ind w:left="2070" w:hanging="360"/>
      </w:pPr>
      <w:rPr>
        <w:u w:val="none"/>
      </w:rPr>
    </w:lvl>
    <w:lvl w:ilvl="3">
      <w:start w:val="1"/>
      <w:numFmt w:val="decimal"/>
      <w:lvlText w:val="%4."/>
      <w:lvlJc w:val="left"/>
      <w:pPr>
        <w:ind w:left="2790" w:hanging="360"/>
      </w:pPr>
      <w:rPr>
        <w:u w:val="none"/>
      </w:rPr>
    </w:lvl>
    <w:lvl w:ilvl="4">
      <w:start w:val="1"/>
      <w:numFmt w:val="lowerLetter"/>
      <w:lvlText w:val="%5."/>
      <w:lvlJc w:val="left"/>
      <w:pPr>
        <w:ind w:left="3510" w:hanging="360"/>
      </w:pPr>
      <w:rPr>
        <w:u w:val="none"/>
      </w:rPr>
    </w:lvl>
    <w:lvl w:ilvl="5">
      <w:start w:val="1"/>
      <w:numFmt w:val="lowerRoman"/>
      <w:lvlText w:val="%6."/>
      <w:lvlJc w:val="right"/>
      <w:pPr>
        <w:ind w:left="4230" w:hanging="360"/>
      </w:pPr>
      <w:rPr>
        <w:u w:val="none"/>
      </w:rPr>
    </w:lvl>
    <w:lvl w:ilvl="6">
      <w:start w:val="1"/>
      <w:numFmt w:val="decimal"/>
      <w:lvlText w:val="%7."/>
      <w:lvlJc w:val="left"/>
      <w:pPr>
        <w:ind w:left="4950" w:hanging="360"/>
      </w:pPr>
      <w:rPr>
        <w:u w:val="none"/>
      </w:rPr>
    </w:lvl>
    <w:lvl w:ilvl="7">
      <w:start w:val="1"/>
      <w:numFmt w:val="lowerLetter"/>
      <w:lvlText w:val="%8."/>
      <w:lvlJc w:val="left"/>
      <w:pPr>
        <w:ind w:left="5670" w:hanging="360"/>
      </w:pPr>
      <w:rPr>
        <w:u w:val="none"/>
      </w:rPr>
    </w:lvl>
    <w:lvl w:ilvl="8">
      <w:start w:val="1"/>
      <w:numFmt w:val="lowerRoman"/>
      <w:lvlText w:val="%9."/>
      <w:lvlJc w:val="right"/>
      <w:pPr>
        <w:ind w:left="639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1C1"/>
    <w:rsid w:val="004B4A38"/>
    <w:rsid w:val="005B14D4"/>
    <w:rsid w:val="009C301E"/>
    <w:rsid w:val="00B221C1"/>
    <w:rsid w:val="00F65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B5B28"/>
  <w15:chartTrackingRefBased/>
  <w15:docId w15:val="{486EBBE5-5DCD-408B-A4B2-FAC13C03A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4B4A38"/>
    <w:pPr>
      <w:keepNext/>
      <w:keepLines/>
      <w:spacing w:after="0" w:line="240" w:lineRule="auto"/>
      <w:jc w:val="center"/>
      <w:outlineLvl w:val="1"/>
    </w:pPr>
    <w:rPr>
      <w:rFonts w:ascii="Calibri" w:eastAsia="Calibri" w:hAnsi="Calibri" w:cs="Calibri"/>
      <w:b/>
      <w:i/>
      <w:sz w:val="36"/>
      <w:szCs w:val="36"/>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9C301E"/>
    <w:pPr>
      <w:keepNext/>
      <w:keepLines/>
      <w:spacing w:after="0" w:line="240" w:lineRule="auto"/>
    </w:pPr>
    <w:rPr>
      <w:rFonts w:ascii="Calibri" w:eastAsia="Calibri" w:hAnsi="Calibri" w:cs="Calibri"/>
      <w:i/>
      <w:color w:val="666666"/>
      <w:lang w:val="en"/>
    </w:rPr>
  </w:style>
  <w:style w:type="character" w:customStyle="1" w:styleId="SubtitleChar">
    <w:name w:val="Subtitle Char"/>
    <w:basedOn w:val="DefaultParagraphFont"/>
    <w:link w:val="Subtitle"/>
    <w:uiPriority w:val="11"/>
    <w:rsid w:val="009C301E"/>
    <w:rPr>
      <w:rFonts w:ascii="Calibri" w:eastAsia="Calibri" w:hAnsi="Calibri" w:cs="Calibri"/>
      <w:i/>
      <w:color w:val="666666"/>
      <w:lang w:val="en"/>
    </w:rPr>
  </w:style>
  <w:style w:type="paragraph" w:styleId="ListParagraph">
    <w:name w:val="List Paragraph"/>
    <w:basedOn w:val="Normal"/>
    <w:uiPriority w:val="34"/>
    <w:qFormat/>
    <w:rsid w:val="004B4A38"/>
    <w:pPr>
      <w:ind w:left="720"/>
      <w:contextualSpacing/>
    </w:pPr>
  </w:style>
  <w:style w:type="character" w:customStyle="1" w:styleId="Heading2Char">
    <w:name w:val="Heading 2 Char"/>
    <w:basedOn w:val="DefaultParagraphFont"/>
    <w:link w:val="Heading2"/>
    <w:uiPriority w:val="9"/>
    <w:rsid w:val="004B4A38"/>
    <w:rPr>
      <w:rFonts w:ascii="Calibri" w:eastAsia="Calibri" w:hAnsi="Calibri" w:cs="Calibri"/>
      <w:b/>
      <w:i/>
      <w:sz w:val="36"/>
      <w:szCs w:val="36"/>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466</Words>
  <Characters>2661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Beverly Wedda</dc:creator>
  <cp:keywords/>
  <dc:description/>
  <cp:lastModifiedBy>Beverly Wedda</cp:lastModifiedBy>
  <cp:revision>1</cp:revision>
  <dcterms:created xsi:type="dcterms:W3CDTF">2021-05-23T20:05:00Z</dcterms:created>
  <dcterms:modified xsi:type="dcterms:W3CDTF">2021-05-23T20:39:00Z</dcterms:modified>
</cp:coreProperties>
</file>