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7CC75DC" w14:textId="767A7FA0" w:rsidR="00C57ABD" w:rsidRPr="003669C1" w:rsidRDefault="003D168D">
      <w:pPr>
        <w:pStyle w:val="Body"/>
        <w:jc w:val="center"/>
        <w:rPr>
          <w:rFonts w:ascii="Arial" w:hAnsi="Arial" w:cs="Arial"/>
          <w:b/>
          <w:bCs/>
          <w:sz w:val="20"/>
          <w:szCs w:val="20"/>
        </w:rPr>
      </w:pPr>
      <w:bookmarkStart w:id="0" w:name="_GoBack"/>
      <w:bookmarkEnd w:id="0"/>
      <w:r w:rsidRPr="003669C1">
        <w:rPr>
          <w:rFonts w:ascii="Arial" w:hAnsi="Arial" w:cs="Arial"/>
          <w:b/>
          <w:bCs/>
          <w:sz w:val="20"/>
          <w:szCs w:val="20"/>
        </w:rPr>
        <w:t xml:space="preserve">Soul Matters - </w:t>
      </w:r>
      <w:r w:rsidR="005C6A27" w:rsidRPr="003669C1">
        <w:rPr>
          <w:rFonts w:ascii="Arial" w:hAnsi="Arial" w:cs="Arial"/>
          <w:b/>
          <w:bCs/>
          <w:sz w:val="20"/>
          <w:szCs w:val="20"/>
        </w:rPr>
        <w:t>Being a People of Awe</w:t>
      </w:r>
    </w:p>
    <w:p w14:paraId="0086B232" w14:textId="2C65D2A5" w:rsidR="008E560A" w:rsidRPr="003669C1" w:rsidRDefault="008E560A">
      <w:pPr>
        <w:pStyle w:val="Body"/>
        <w:jc w:val="center"/>
        <w:rPr>
          <w:rFonts w:ascii="Arial" w:hAnsi="Arial" w:cs="Arial"/>
          <w:bCs/>
          <w:sz w:val="20"/>
          <w:szCs w:val="20"/>
        </w:rPr>
      </w:pPr>
      <w:r w:rsidRPr="003669C1">
        <w:rPr>
          <w:rFonts w:ascii="Arial" w:hAnsi="Arial" w:cs="Arial"/>
          <w:b/>
          <w:bCs/>
          <w:sz w:val="20"/>
          <w:szCs w:val="20"/>
        </w:rPr>
        <w:t>Eno River UU Fellowship</w:t>
      </w:r>
      <w:r w:rsidR="00D7020C" w:rsidRPr="003669C1">
        <w:rPr>
          <w:rFonts w:ascii="Arial" w:hAnsi="Arial" w:cs="Arial"/>
          <w:b/>
          <w:bCs/>
          <w:sz w:val="20"/>
          <w:szCs w:val="20"/>
        </w:rPr>
        <w:t xml:space="preserve">   </w:t>
      </w:r>
    </w:p>
    <w:p w14:paraId="2E8DFBC6" w14:textId="77777777" w:rsidR="00C57ABD" w:rsidRPr="003669C1" w:rsidRDefault="00C57ABD">
      <w:pPr>
        <w:rPr>
          <w:rFonts w:eastAsia="Times New Roman" w:cs="Arial"/>
          <w:b/>
          <w:sz w:val="20"/>
        </w:rPr>
      </w:pPr>
    </w:p>
    <w:p w14:paraId="1800953A" w14:textId="77777777" w:rsidR="0032046B" w:rsidRPr="003669C1" w:rsidRDefault="0032046B">
      <w:pPr>
        <w:rPr>
          <w:rFonts w:eastAsia="Times New Roman" w:cs="Arial"/>
          <w:b/>
          <w:sz w:val="20"/>
        </w:rPr>
      </w:pPr>
      <w:r w:rsidRPr="003669C1">
        <w:rPr>
          <w:rFonts w:eastAsia="Times New Roman" w:cs="Arial"/>
          <w:b/>
          <w:sz w:val="20"/>
        </w:rPr>
        <w:t>Group Business</w:t>
      </w:r>
    </w:p>
    <w:p w14:paraId="696991AF" w14:textId="547F0B6B" w:rsidR="0032046B" w:rsidRPr="003669C1" w:rsidRDefault="0032046B">
      <w:pPr>
        <w:rPr>
          <w:rFonts w:eastAsia="Times New Roman" w:cs="Arial"/>
          <w:b/>
          <w:sz w:val="20"/>
        </w:rPr>
      </w:pPr>
      <w:r w:rsidRPr="003669C1">
        <w:rPr>
          <w:rFonts w:eastAsia="Times New Roman" w:cs="Arial"/>
          <w:b/>
          <w:sz w:val="20"/>
        </w:rPr>
        <w:t>Chalice Lighting</w:t>
      </w:r>
    </w:p>
    <w:p w14:paraId="1206C895" w14:textId="77777777" w:rsidR="00C57ABD" w:rsidRPr="003669C1" w:rsidRDefault="00D409CF" w:rsidP="00130464">
      <w:pPr>
        <w:rPr>
          <w:rFonts w:eastAsia="Times New Roman" w:cs="Arial"/>
          <w:b/>
          <w:sz w:val="20"/>
        </w:rPr>
      </w:pPr>
      <w:r w:rsidRPr="003669C1">
        <w:rPr>
          <w:rFonts w:eastAsia="Times New Roman" w:cs="Arial"/>
          <w:b/>
          <w:sz w:val="20"/>
        </w:rPr>
        <w:t xml:space="preserve">Opening </w:t>
      </w:r>
      <w:r w:rsidR="00130464" w:rsidRPr="003669C1">
        <w:rPr>
          <w:rFonts w:eastAsia="Times New Roman" w:cs="Arial"/>
          <w:b/>
          <w:sz w:val="20"/>
        </w:rPr>
        <w:t>Words</w:t>
      </w:r>
    </w:p>
    <w:p w14:paraId="6B021DEA" w14:textId="4BE4DACC" w:rsidR="000826B4" w:rsidRPr="003669C1" w:rsidRDefault="000826B4" w:rsidP="00130464">
      <w:pPr>
        <w:rPr>
          <w:rFonts w:cs="Arial"/>
          <w:color w:val="222222"/>
          <w:sz w:val="20"/>
          <w:shd w:val="clear" w:color="auto" w:fill="FFFFFF"/>
        </w:rPr>
      </w:pPr>
    </w:p>
    <w:p w14:paraId="7BAEE193" w14:textId="3A5FA9FA" w:rsidR="00A517D9" w:rsidRPr="003669C1" w:rsidRDefault="00A517D9" w:rsidP="00A517D9">
      <w:pPr>
        <w:rPr>
          <w:rFonts w:cs="Arial"/>
          <w:sz w:val="20"/>
        </w:rPr>
      </w:pPr>
      <w:r w:rsidRPr="003669C1">
        <w:rPr>
          <w:rFonts w:cs="Arial"/>
          <w:sz w:val="20"/>
        </w:rPr>
        <w:t>Awe imbues people with a different sense of themselves, one that is smaller, more humble and part of something larger… Even brief experiences of awe, such as being amid beautiful tall trees, lead people to feel less narcissistic and entitled and more attuned to the common humanity people share with one another. In the great balancing act of our social lives, between the gratification of self-interest and a concern for others, fleeting experiences of awe redefine the self in terms of the collective.</w:t>
      </w:r>
      <w:bookmarkStart w:id="1" w:name="_ezrbleb2hfqp" w:colFirst="0" w:colLast="0"/>
      <w:bookmarkEnd w:id="1"/>
      <w:r w:rsidRPr="003669C1">
        <w:rPr>
          <w:rFonts w:cs="Arial"/>
          <w:sz w:val="20"/>
        </w:rPr>
        <w:t xml:space="preserve">    </w:t>
      </w:r>
      <w:hyperlink r:id="rId8">
        <w:r w:rsidRPr="003669C1">
          <w:rPr>
            <w:rFonts w:cs="Arial"/>
            <w:color w:val="1155CC"/>
            <w:sz w:val="20"/>
            <w:u w:val="single"/>
          </w:rPr>
          <w:t>Paul Piff and Dacher Keltner</w:t>
        </w:r>
      </w:hyperlink>
    </w:p>
    <w:p w14:paraId="4B55E5DE" w14:textId="77777777" w:rsidR="000826B4" w:rsidRPr="003669C1" w:rsidRDefault="000826B4" w:rsidP="00130464">
      <w:pPr>
        <w:rPr>
          <w:rFonts w:eastAsia="Times New Roman" w:cs="Arial"/>
          <w:bCs/>
          <w:sz w:val="20"/>
        </w:rPr>
      </w:pPr>
    </w:p>
    <w:p w14:paraId="28944AEB" w14:textId="1AC4F65F" w:rsidR="00F56DFD" w:rsidRPr="003669C1" w:rsidRDefault="00E91FE0">
      <w:pPr>
        <w:rPr>
          <w:rFonts w:eastAsia="Times New Roman" w:cs="Arial"/>
          <w:sz w:val="20"/>
        </w:rPr>
      </w:pPr>
      <w:r w:rsidRPr="003669C1">
        <w:rPr>
          <w:rFonts w:eastAsia="Times New Roman" w:cs="Arial"/>
          <w:b/>
          <w:sz w:val="20"/>
        </w:rPr>
        <w:t>Check-in</w:t>
      </w:r>
      <w:r w:rsidR="00D409CF" w:rsidRPr="003669C1">
        <w:rPr>
          <w:rFonts w:eastAsia="Times New Roman" w:cs="Arial"/>
          <w:b/>
          <w:sz w:val="20"/>
        </w:rPr>
        <w:t xml:space="preserve"> </w:t>
      </w:r>
      <w:r w:rsidR="00B516B2" w:rsidRPr="003669C1">
        <w:rPr>
          <w:rFonts w:eastAsia="Times New Roman" w:cs="Arial"/>
          <w:sz w:val="20"/>
        </w:rPr>
        <w:t>– what was important for you this week</w:t>
      </w:r>
    </w:p>
    <w:p w14:paraId="112C5D6D" w14:textId="77777777" w:rsidR="00B516B2" w:rsidRPr="003669C1" w:rsidRDefault="00B516B2">
      <w:pPr>
        <w:rPr>
          <w:rFonts w:eastAsia="Times New Roman" w:cs="Arial"/>
          <w:sz w:val="20"/>
        </w:rPr>
      </w:pPr>
    </w:p>
    <w:p w14:paraId="009B7AA8" w14:textId="402DA5B8" w:rsidR="008E560A" w:rsidRPr="003669C1" w:rsidRDefault="00D409CF">
      <w:pPr>
        <w:rPr>
          <w:rFonts w:eastAsia="Times New Roman" w:cs="Arial"/>
          <w:b/>
          <w:sz w:val="20"/>
        </w:rPr>
      </w:pPr>
      <w:r w:rsidRPr="003669C1">
        <w:rPr>
          <w:rFonts w:eastAsia="Times New Roman" w:cs="Arial"/>
          <w:b/>
          <w:sz w:val="20"/>
        </w:rPr>
        <w:t>Topic Introduction</w:t>
      </w:r>
    </w:p>
    <w:p w14:paraId="323B519F" w14:textId="06F425FA" w:rsidR="000826B4" w:rsidRPr="003669C1" w:rsidRDefault="000826B4">
      <w:pPr>
        <w:rPr>
          <w:rFonts w:eastAsia="Times New Roman" w:cs="Arial"/>
          <w:b/>
          <w:sz w:val="20"/>
        </w:rPr>
      </w:pPr>
    </w:p>
    <w:p w14:paraId="5A5DE512" w14:textId="1A431238" w:rsidR="00B516B2" w:rsidRPr="003669C1" w:rsidRDefault="00B516B2" w:rsidP="00B516B2">
      <w:pPr>
        <w:ind w:left="720" w:right="720"/>
        <w:rPr>
          <w:rFonts w:cs="Arial"/>
          <w:sz w:val="20"/>
        </w:rPr>
      </w:pPr>
      <w:r w:rsidRPr="003669C1">
        <w:rPr>
          <w:rFonts w:cs="Arial"/>
          <w:sz w:val="20"/>
        </w:rPr>
        <w:t>Not all of us can take a daily trip to the Grand Canyon. Stunning sunrises don’t happen every morning. Clouds and city lights cut us off from nightly views of the stars.</w:t>
      </w:r>
      <w:r w:rsidR="003669C1" w:rsidRPr="003669C1">
        <w:rPr>
          <w:rFonts w:cs="Arial"/>
          <w:sz w:val="20"/>
        </w:rPr>
        <w:t xml:space="preserve">  </w:t>
      </w:r>
      <w:r w:rsidRPr="003669C1">
        <w:rPr>
          <w:rFonts w:cs="Arial"/>
          <w:sz w:val="20"/>
        </w:rPr>
        <w:t xml:space="preserve">Then again there are other moments of awe – witnessing the profound love as a new </w:t>
      </w:r>
      <w:r w:rsidR="003669C1" w:rsidRPr="003669C1">
        <w:rPr>
          <w:rFonts w:cs="Arial"/>
          <w:sz w:val="20"/>
        </w:rPr>
        <w:t>mother holds her baby for the first time</w:t>
      </w:r>
      <w:r w:rsidRPr="003669C1">
        <w:rPr>
          <w:rFonts w:cs="Arial"/>
          <w:sz w:val="20"/>
        </w:rPr>
        <w:t xml:space="preserve">.  </w:t>
      </w:r>
      <w:r w:rsidR="009B4261" w:rsidRPr="003669C1">
        <w:rPr>
          <w:rFonts w:cs="Arial"/>
          <w:sz w:val="20"/>
        </w:rPr>
        <w:t>Another may be witnessing a person speaking truly from the heart, revealing with complete honesty his or her deepest secrets.</w:t>
      </w:r>
    </w:p>
    <w:p w14:paraId="74D78233" w14:textId="77777777" w:rsidR="009B4261" w:rsidRPr="003669C1" w:rsidRDefault="009B4261" w:rsidP="00B516B2">
      <w:pPr>
        <w:ind w:left="720" w:right="720"/>
        <w:rPr>
          <w:rFonts w:cs="Arial"/>
          <w:sz w:val="20"/>
        </w:rPr>
      </w:pPr>
    </w:p>
    <w:p w14:paraId="5F29CFF5" w14:textId="6712F5CB" w:rsidR="00B516B2" w:rsidRPr="003669C1" w:rsidRDefault="00B516B2" w:rsidP="00B516B2">
      <w:pPr>
        <w:ind w:left="720" w:right="720"/>
        <w:rPr>
          <w:rFonts w:cs="Arial"/>
          <w:sz w:val="20"/>
        </w:rPr>
      </w:pPr>
      <w:r w:rsidRPr="003669C1">
        <w:rPr>
          <w:rFonts w:cs="Arial"/>
          <w:sz w:val="20"/>
        </w:rPr>
        <w:t xml:space="preserve">Moments of awe enrichen our lives.  The difficulty is that what is awe inspiring at first, over time </w:t>
      </w:r>
      <w:r w:rsidR="009B4261" w:rsidRPr="003669C1">
        <w:rPr>
          <w:rFonts w:cs="Arial"/>
          <w:sz w:val="20"/>
        </w:rPr>
        <w:t xml:space="preserve">may </w:t>
      </w:r>
      <w:r w:rsidRPr="003669C1">
        <w:rPr>
          <w:rFonts w:cs="Arial"/>
          <w:sz w:val="20"/>
        </w:rPr>
        <w:t xml:space="preserve">become the mundane.  </w:t>
      </w:r>
      <w:r w:rsidR="003669C1" w:rsidRPr="003669C1">
        <w:rPr>
          <w:rFonts w:cs="Arial"/>
          <w:sz w:val="20"/>
        </w:rPr>
        <w:t>(adapted from Soul Matters, December)</w:t>
      </w:r>
    </w:p>
    <w:p w14:paraId="5F61A3B0" w14:textId="77777777" w:rsidR="00B516B2" w:rsidRPr="003669C1" w:rsidRDefault="00B516B2">
      <w:pPr>
        <w:rPr>
          <w:rFonts w:eastAsia="Times New Roman" w:cs="Arial"/>
          <w:b/>
          <w:sz w:val="20"/>
        </w:rPr>
      </w:pPr>
    </w:p>
    <w:p w14:paraId="03A210AE" w14:textId="1B140BDD" w:rsidR="0032046B" w:rsidRPr="003669C1" w:rsidRDefault="009B4261">
      <w:pPr>
        <w:rPr>
          <w:rFonts w:eastAsia="Times New Roman" w:cs="Arial"/>
          <w:b/>
          <w:bCs/>
          <w:sz w:val="20"/>
        </w:rPr>
      </w:pPr>
      <w:r w:rsidRPr="003669C1">
        <w:rPr>
          <w:rFonts w:eastAsia="Times New Roman" w:cs="Arial"/>
          <w:b/>
          <w:bCs/>
          <w:sz w:val="20"/>
        </w:rPr>
        <w:t>Response to the topic with no crosstalk</w:t>
      </w:r>
    </w:p>
    <w:p w14:paraId="094F1559" w14:textId="77777777" w:rsidR="009B4261" w:rsidRPr="003669C1" w:rsidRDefault="009B4261" w:rsidP="009B4261">
      <w:pPr>
        <w:rPr>
          <w:rFonts w:cs="Arial"/>
          <w:sz w:val="20"/>
        </w:rPr>
      </w:pPr>
    </w:p>
    <w:p w14:paraId="39F2B0BA" w14:textId="77777777" w:rsidR="009B4261" w:rsidRPr="003669C1" w:rsidRDefault="009B4261" w:rsidP="009B4261">
      <w:pPr>
        <w:numPr>
          <w:ilvl w:val="0"/>
          <w:numId w:val="10"/>
        </w:numPr>
        <w:suppressAutoHyphens w:val="0"/>
        <w:rPr>
          <w:rFonts w:cs="Arial"/>
          <w:sz w:val="20"/>
        </w:rPr>
      </w:pPr>
      <w:r w:rsidRPr="003669C1">
        <w:rPr>
          <w:rFonts w:cs="Arial"/>
          <w:sz w:val="20"/>
        </w:rPr>
        <w:t>Has age impeded or assisted awe for you?</w:t>
      </w:r>
    </w:p>
    <w:p w14:paraId="2E72AEA8" w14:textId="77777777" w:rsidR="009B4261" w:rsidRPr="003669C1" w:rsidRDefault="009B4261" w:rsidP="009B4261">
      <w:pPr>
        <w:ind w:left="720"/>
        <w:rPr>
          <w:rFonts w:cs="Arial"/>
          <w:sz w:val="20"/>
        </w:rPr>
      </w:pPr>
    </w:p>
    <w:p w14:paraId="37B4CBC1" w14:textId="61D67CFC" w:rsidR="009B4261" w:rsidRPr="003669C1" w:rsidRDefault="009B4261" w:rsidP="009B4261">
      <w:pPr>
        <w:numPr>
          <w:ilvl w:val="0"/>
          <w:numId w:val="10"/>
        </w:numPr>
        <w:suppressAutoHyphens w:val="0"/>
        <w:rPr>
          <w:rFonts w:cs="Arial"/>
          <w:sz w:val="20"/>
        </w:rPr>
      </w:pPr>
      <w:r w:rsidRPr="003669C1">
        <w:rPr>
          <w:rFonts w:cs="Arial"/>
          <w:sz w:val="20"/>
        </w:rPr>
        <w:t xml:space="preserve">How as the </w:t>
      </w:r>
      <w:r w:rsidRPr="003669C1">
        <w:rPr>
          <w:rFonts w:cs="Arial"/>
          <w:i/>
          <w:sz w:val="20"/>
        </w:rPr>
        <w:t xml:space="preserve">location </w:t>
      </w:r>
      <w:r w:rsidRPr="003669C1">
        <w:rPr>
          <w:rFonts w:cs="Arial"/>
          <w:sz w:val="20"/>
        </w:rPr>
        <w:t>of awe changed for you over time? Has it shifted from the stars to the woods? From the birth of planets to the birth of your child? From the physical feats your body allows to the storied wrinkles of your hand? What now leaves you most in awe when you look at it?</w:t>
      </w:r>
    </w:p>
    <w:p w14:paraId="6417088C" w14:textId="77777777" w:rsidR="009B4261" w:rsidRPr="003669C1" w:rsidRDefault="009B4261" w:rsidP="009B4261">
      <w:pPr>
        <w:ind w:left="720"/>
        <w:rPr>
          <w:rFonts w:cs="Arial"/>
          <w:sz w:val="20"/>
        </w:rPr>
      </w:pPr>
    </w:p>
    <w:p w14:paraId="62AFD80C" w14:textId="77777777" w:rsidR="009B4261" w:rsidRPr="003669C1" w:rsidRDefault="009B4261" w:rsidP="009B4261">
      <w:pPr>
        <w:numPr>
          <w:ilvl w:val="0"/>
          <w:numId w:val="10"/>
        </w:numPr>
        <w:suppressAutoHyphens w:val="0"/>
        <w:rPr>
          <w:rFonts w:cs="Arial"/>
          <w:sz w:val="20"/>
        </w:rPr>
      </w:pPr>
      <w:r w:rsidRPr="003669C1">
        <w:rPr>
          <w:rFonts w:cs="Arial"/>
          <w:sz w:val="20"/>
        </w:rPr>
        <w:t xml:space="preserve">Have you ever sat in the middle of nature and it suddenly came to life? What gift did that experience leave you with? </w:t>
      </w:r>
    </w:p>
    <w:p w14:paraId="2E5F1D1B" w14:textId="77777777" w:rsidR="009B4261" w:rsidRPr="003669C1" w:rsidRDefault="009B4261" w:rsidP="009B4261">
      <w:pPr>
        <w:rPr>
          <w:rFonts w:cs="Arial"/>
          <w:sz w:val="20"/>
        </w:rPr>
      </w:pPr>
    </w:p>
    <w:p w14:paraId="11EC7385" w14:textId="77777777" w:rsidR="009B4261" w:rsidRPr="003669C1" w:rsidRDefault="009B4261" w:rsidP="009B4261">
      <w:pPr>
        <w:numPr>
          <w:ilvl w:val="0"/>
          <w:numId w:val="10"/>
        </w:numPr>
        <w:suppressAutoHyphens w:val="0"/>
        <w:rPr>
          <w:rFonts w:cs="Arial"/>
          <w:sz w:val="20"/>
        </w:rPr>
      </w:pPr>
      <w:r w:rsidRPr="003669C1">
        <w:rPr>
          <w:rFonts w:cs="Arial"/>
          <w:sz w:val="20"/>
        </w:rPr>
        <w:t>Do you most often complain about your body or stand in awe of it?</w:t>
      </w:r>
    </w:p>
    <w:p w14:paraId="37187F92" w14:textId="77777777" w:rsidR="009B4261" w:rsidRPr="003669C1" w:rsidRDefault="009B4261" w:rsidP="009B4261">
      <w:pPr>
        <w:rPr>
          <w:rFonts w:cs="Arial"/>
          <w:sz w:val="20"/>
        </w:rPr>
      </w:pPr>
    </w:p>
    <w:p w14:paraId="41E2DE1A" w14:textId="7B6D81D9" w:rsidR="009B4261" w:rsidRPr="003669C1" w:rsidRDefault="009B4261" w:rsidP="009B4261">
      <w:pPr>
        <w:numPr>
          <w:ilvl w:val="0"/>
          <w:numId w:val="10"/>
        </w:numPr>
        <w:suppressAutoHyphens w:val="0"/>
        <w:rPr>
          <w:rFonts w:cs="Arial"/>
          <w:sz w:val="20"/>
        </w:rPr>
      </w:pPr>
      <w:r w:rsidRPr="003669C1">
        <w:rPr>
          <w:rFonts w:cs="Arial"/>
          <w:sz w:val="20"/>
        </w:rPr>
        <w:t xml:space="preserve">When was the last time you stood in awe of </w:t>
      </w:r>
      <w:r w:rsidR="002D1580" w:rsidRPr="003669C1">
        <w:rPr>
          <w:rFonts w:cs="Arial"/>
          <w:sz w:val="20"/>
        </w:rPr>
        <w:t>another person</w:t>
      </w:r>
      <w:r w:rsidRPr="003669C1">
        <w:rPr>
          <w:rFonts w:cs="Arial"/>
          <w:sz w:val="20"/>
        </w:rPr>
        <w:t>?</w:t>
      </w:r>
    </w:p>
    <w:p w14:paraId="534B499A" w14:textId="77777777" w:rsidR="009B4261" w:rsidRPr="003669C1" w:rsidRDefault="009B4261" w:rsidP="009B4261">
      <w:pPr>
        <w:rPr>
          <w:rFonts w:cs="Arial"/>
          <w:sz w:val="20"/>
        </w:rPr>
      </w:pPr>
    </w:p>
    <w:p w14:paraId="0A538080" w14:textId="77777777" w:rsidR="009B4261" w:rsidRPr="003669C1" w:rsidRDefault="009B4261" w:rsidP="009B4261">
      <w:pPr>
        <w:numPr>
          <w:ilvl w:val="0"/>
          <w:numId w:val="10"/>
        </w:numPr>
        <w:suppressAutoHyphens w:val="0"/>
        <w:rPr>
          <w:rFonts w:cs="Arial"/>
          <w:sz w:val="20"/>
        </w:rPr>
      </w:pPr>
      <w:r w:rsidRPr="003669C1">
        <w:rPr>
          <w:rFonts w:cs="Arial"/>
          <w:sz w:val="20"/>
        </w:rPr>
        <w:t>Can you imagine someone standing in awe of you?</w:t>
      </w:r>
    </w:p>
    <w:p w14:paraId="0FEECA44" w14:textId="77777777" w:rsidR="009B4261" w:rsidRPr="003669C1" w:rsidRDefault="009B4261">
      <w:pPr>
        <w:rPr>
          <w:rFonts w:eastAsia="Times New Roman" w:cs="Arial"/>
          <w:sz w:val="20"/>
        </w:rPr>
      </w:pPr>
    </w:p>
    <w:p w14:paraId="07BEA29D" w14:textId="0DF1F44C" w:rsidR="0032046B" w:rsidRPr="003669C1" w:rsidRDefault="0032046B" w:rsidP="0032046B">
      <w:pPr>
        <w:pStyle w:val="ListParagraph"/>
        <w:ind w:left="0"/>
        <w:rPr>
          <w:rFonts w:eastAsia="Times New Roman" w:cs="Arial"/>
          <w:b/>
          <w:sz w:val="20"/>
        </w:rPr>
      </w:pPr>
      <w:r w:rsidRPr="003669C1">
        <w:rPr>
          <w:rFonts w:eastAsia="Times New Roman" w:cs="Arial"/>
          <w:b/>
          <w:sz w:val="20"/>
        </w:rPr>
        <w:t>Open Discussion</w:t>
      </w:r>
      <w:r w:rsidR="009B4261" w:rsidRPr="003669C1">
        <w:rPr>
          <w:rFonts w:eastAsia="Times New Roman" w:cs="Arial"/>
          <w:b/>
          <w:sz w:val="20"/>
        </w:rPr>
        <w:t xml:space="preserve"> with crosstalk</w:t>
      </w:r>
    </w:p>
    <w:p w14:paraId="37710933" w14:textId="77777777" w:rsidR="00C57ABD" w:rsidRPr="003669C1" w:rsidRDefault="00C57ABD">
      <w:pPr>
        <w:rPr>
          <w:rFonts w:eastAsia="Times New Roman" w:cs="Arial"/>
          <w:b/>
          <w:sz w:val="20"/>
        </w:rPr>
      </w:pPr>
    </w:p>
    <w:p w14:paraId="067AAACB" w14:textId="2503DBED" w:rsidR="00C57ABD" w:rsidRPr="003669C1" w:rsidRDefault="00D409CF">
      <w:pPr>
        <w:rPr>
          <w:rFonts w:eastAsia="Times New Roman" w:cs="Arial"/>
          <w:sz w:val="20"/>
        </w:rPr>
      </w:pPr>
      <w:r w:rsidRPr="003669C1">
        <w:rPr>
          <w:rFonts w:eastAsia="Times New Roman" w:cs="Arial"/>
          <w:b/>
          <w:sz w:val="20"/>
        </w:rPr>
        <w:t>Closing Words and Chalice Extinguishing</w:t>
      </w:r>
      <w:r w:rsidRPr="003669C1">
        <w:rPr>
          <w:rFonts w:eastAsia="Times New Roman" w:cs="Arial"/>
          <w:sz w:val="20"/>
        </w:rPr>
        <w:t xml:space="preserve">  </w:t>
      </w:r>
    </w:p>
    <w:p w14:paraId="2018E00D" w14:textId="75581B1A" w:rsidR="009B4261" w:rsidRPr="003669C1" w:rsidRDefault="009B4261">
      <w:pPr>
        <w:rPr>
          <w:rFonts w:eastAsia="Times New Roman" w:cs="Arial"/>
          <w:sz w:val="20"/>
        </w:rPr>
      </w:pPr>
    </w:p>
    <w:p w14:paraId="66DBA70C" w14:textId="6C6A98D7" w:rsidR="00A517D9" w:rsidRPr="003669C1" w:rsidRDefault="00A517D9" w:rsidP="00A517D9">
      <w:pPr>
        <w:rPr>
          <w:rFonts w:cs="Arial"/>
          <w:color w:val="333333"/>
          <w:sz w:val="20"/>
          <w:highlight w:val="white"/>
        </w:rPr>
      </w:pPr>
      <w:r w:rsidRPr="003669C1">
        <w:rPr>
          <w:rFonts w:cs="Arial"/>
          <w:sz w:val="20"/>
        </w:rPr>
        <w:t xml:space="preserve">The most beautiful thing we can experience is the mysterious. It is the source of all true art and science. They to whom this emotion is a stranger, who can no longer pause to wonder and stand rapt in awe, is as good as dead: Their eyes are closed. </w:t>
      </w:r>
      <w:bookmarkStart w:id="2" w:name="_a280fxu2eyrc" w:colFirst="0" w:colLast="0"/>
      <w:bookmarkEnd w:id="2"/>
      <w:r w:rsidRPr="003669C1">
        <w:rPr>
          <w:rFonts w:cs="Arial"/>
          <w:sz w:val="20"/>
        </w:rPr>
        <w:t xml:space="preserve">  </w:t>
      </w:r>
      <w:hyperlink r:id="rId9">
        <w:r w:rsidRPr="003669C1">
          <w:rPr>
            <w:rFonts w:cs="Arial"/>
            <w:color w:val="1155CC"/>
            <w:sz w:val="20"/>
            <w:u w:val="single"/>
          </w:rPr>
          <w:t>Albert Einstein</w:t>
        </w:r>
      </w:hyperlink>
    </w:p>
    <w:p w14:paraId="16FBCAC6" w14:textId="549EBABC" w:rsidR="00070E87" w:rsidRPr="003669C1" w:rsidRDefault="00070E87">
      <w:pPr>
        <w:rPr>
          <w:rFonts w:eastAsia="Times New Roman" w:cs="Arial"/>
          <w:sz w:val="20"/>
        </w:rPr>
      </w:pPr>
    </w:p>
    <w:p w14:paraId="185EE964" w14:textId="77777777" w:rsidR="000826B4" w:rsidRPr="003669C1" w:rsidRDefault="000826B4">
      <w:pPr>
        <w:rPr>
          <w:rFonts w:eastAsia="Times New Roman" w:cs="Arial"/>
          <w:sz w:val="20"/>
        </w:rPr>
      </w:pPr>
    </w:p>
    <w:p w14:paraId="13E7B9EF" w14:textId="77777777" w:rsidR="00E91FE0" w:rsidRPr="003669C1" w:rsidRDefault="00E91FE0">
      <w:pPr>
        <w:rPr>
          <w:rFonts w:cs="Arial"/>
          <w:b/>
          <w:sz w:val="20"/>
        </w:rPr>
      </w:pPr>
      <w:r w:rsidRPr="003669C1">
        <w:rPr>
          <w:rFonts w:cs="Arial"/>
          <w:b/>
          <w:sz w:val="20"/>
        </w:rPr>
        <w:t>Likes and wishes</w:t>
      </w:r>
    </w:p>
    <w:p w14:paraId="7D465246" w14:textId="33AB06E7" w:rsidR="009314DB" w:rsidRDefault="00E91FE0" w:rsidP="00B4207F">
      <w:pPr>
        <w:rPr>
          <w:rFonts w:cs="Arial"/>
          <w:b/>
          <w:sz w:val="20"/>
        </w:rPr>
      </w:pPr>
      <w:r w:rsidRPr="003669C1">
        <w:rPr>
          <w:rFonts w:cs="Arial"/>
          <w:b/>
          <w:sz w:val="20"/>
        </w:rPr>
        <w:t>Extinguish chalice/chime ringing</w:t>
      </w:r>
      <w:bookmarkStart w:id="3" w:name="related"/>
      <w:bookmarkEnd w:id="3"/>
    </w:p>
    <w:p w14:paraId="43349858" w14:textId="77777777" w:rsidR="009314DB" w:rsidRDefault="009314DB">
      <w:pPr>
        <w:suppressAutoHyphens w:val="0"/>
        <w:rPr>
          <w:rFonts w:cs="Arial"/>
          <w:b/>
          <w:sz w:val="20"/>
        </w:rPr>
      </w:pPr>
      <w:r>
        <w:rPr>
          <w:rFonts w:cs="Arial"/>
          <w:b/>
          <w:sz w:val="20"/>
        </w:rPr>
        <w:br w:type="page"/>
      </w:r>
    </w:p>
    <w:p w14:paraId="49E00EF7" w14:textId="50C7AE09" w:rsidR="003669C1" w:rsidRPr="004E5664" w:rsidRDefault="009314DB" w:rsidP="00B4207F">
      <w:pPr>
        <w:rPr>
          <w:rFonts w:cs="Arial"/>
          <w:b/>
          <w:sz w:val="22"/>
          <w:szCs w:val="22"/>
        </w:rPr>
      </w:pPr>
      <w:r w:rsidRPr="004E5664">
        <w:rPr>
          <w:rFonts w:cs="Arial"/>
          <w:b/>
          <w:sz w:val="22"/>
          <w:szCs w:val="22"/>
        </w:rPr>
        <w:lastRenderedPageBreak/>
        <w:t>Extra readings you may wish to include:</w:t>
      </w:r>
    </w:p>
    <w:p w14:paraId="176C6238" w14:textId="3400B4BE" w:rsidR="009314DB" w:rsidRPr="004E5664" w:rsidRDefault="009314DB" w:rsidP="00B4207F">
      <w:pPr>
        <w:rPr>
          <w:rFonts w:cs="Arial"/>
          <w:b/>
          <w:sz w:val="22"/>
          <w:szCs w:val="22"/>
        </w:rPr>
      </w:pPr>
    </w:p>
    <w:p w14:paraId="0924E303" w14:textId="77777777" w:rsidR="009314DB" w:rsidRPr="004E5664" w:rsidRDefault="009314DB" w:rsidP="009314DB">
      <w:pPr>
        <w:pStyle w:val="Heading3"/>
        <w:rPr>
          <w:rFonts w:ascii="Arial" w:hAnsi="Arial" w:cs="Arial"/>
          <w:sz w:val="22"/>
          <w:szCs w:val="22"/>
        </w:rPr>
      </w:pPr>
      <w:r w:rsidRPr="004E5664">
        <w:rPr>
          <w:rFonts w:ascii="Arial" w:hAnsi="Arial" w:cs="Arial"/>
          <w:sz w:val="22"/>
          <w:szCs w:val="22"/>
        </w:rPr>
        <w:t>Word Roots &amp; Definitions</w:t>
      </w:r>
    </w:p>
    <w:p w14:paraId="6725B252" w14:textId="77777777" w:rsidR="009314DB" w:rsidRPr="004E5664" w:rsidRDefault="009314DB" w:rsidP="009314DB">
      <w:pPr>
        <w:rPr>
          <w:rFonts w:cs="Arial"/>
          <w:sz w:val="22"/>
          <w:szCs w:val="22"/>
        </w:rPr>
      </w:pPr>
    </w:p>
    <w:p w14:paraId="2C36D187" w14:textId="77777777" w:rsidR="009314DB" w:rsidRPr="004E5664" w:rsidRDefault="009314DB" w:rsidP="009314DB">
      <w:pPr>
        <w:rPr>
          <w:rFonts w:cs="Arial"/>
          <w:sz w:val="22"/>
          <w:szCs w:val="22"/>
        </w:rPr>
      </w:pPr>
      <w:r w:rsidRPr="004E5664">
        <w:rPr>
          <w:rFonts w:cs="Arial"/>
          <w:sz w:val="22"/>
          <w:szCs w:val="22"/>
        </w:rPr>
        <w:t xml:space="preserve">Our expression “awe” is rooted in the Greek word </w:t>
      </w:r>
      <w:r w:rsidRPr="004E5664">
        <w:rPr>
          <w:rFonts w:eastAsia="Times New Roman" w:cs="Arial"/>
          <w:i/>
          <w:iCs/>
          <w:color w:val="222222"/>
          <w:sz w:val="22"/>
          <w:szCs w:val="22"/>
          <w:shd w:val="clear" w:color="auto" w:fill="FFFFFF"/>
        </w:rPr>
        <w:t>áchos</w:t>
      </w:r>
      <w:r w:rsidRPr="004E5664">
        <w:rPr>
          <w:rFonts w:cs="Arial"/>
          <w:sz w:val="22"/>
          <w:szCs w:val="22"/>
        </w:rPr>
        <w:t xml:space="preserve"> which also gives us the word ache. That vastness we experience in awe opens an ache in the heart, and by doing so, expands it. </w:t>
      </w:r>
    </w:p>
    <w:p w14:paraId="4E10E46F" w14:textId="77777777" w:rsidR="009314DB" w:rsidRPr="004E5664" w:rsidRDefault="009314DB" w:rsidP="009314DB">
      <w:pPr>
        <w:rPr>
          <w:rFonts w:cs="Arial"/>
          <w:sz w:val="22"/>
          <w:szCs w:val="22"/>
        </w:rPr>
      </w:pPr>
    </w:p>
    <w:p w14:paraId="79185F98" w14:textId="77777777" w:rsidR="009314DB" w:rsidRPr="004E5664" w:rsidRDefault="009314DB" w:rsidP="009314DB">
      <w:pPr>
        <w:rPr>
          <w:rFonts w:cs="Arial"/>
          <w:sz w:val="22"/>
          <w:szCs w:val="22"/>
        </w:rPr>
      </w:pPr>
      <w:r w:rsidRPr="004E5664">
        <w:rPr>
          <w:rFonts w:cs="Arial"/>
          <w:sz w:val="22"/>
          <w:szCs w:val="22"/>
        </w:rPr>
        <w:t>“Awe is the feeling of being in the presence of something vast that transcends your understanding of the world.”</w:t>
      </w:r>
    </w:p>
    <w:bookmarkStart w:id="4" w:name="_txepz3fxvpg9" w:colFirst="0" w:colLast="0"/>
    <w:bookmarkEnd w:id="4"/>
    <w:p w14:paraId="3718524A" w14:textId="77777777" w:rsidR="009314DB" w:rsidRPr="004E5664" w:rsidRDefault="009314DB" w:rsidP="009314DB">
      <w:pPr>
        <w:pStyle w:val="Subtitle"/>
        <w:rPr>
          <w:rFonts w:ascii="Arial" w:hAnsi="Arial" w:cs="Arial"/>
        </w:rPr>
      </w:pPr>
      <w:r w:rsidRPr="004E5664">
        <w:rPr>
          <w:rFonts w:ascii="Arial" w:hAnsi="Arial" w:cs="Arial"/>
        </w:rPr>
        <w:fldChar w:fldCharType="begin"/>
      </w:r>
      <w:r w:rsidRPr="004E5664">
        <w:rPr>
          <w:rFonts w:ascii="Arial" w:hAnsi="Arial" w:cs="Arial"/>
        </w:rPr>
        <w:instrText xml:space="preserve"> HYPERLINK "https://greatergood.berkeley.edu/article/item/why_do_we_feel_awe" \h </w:instrText>
      </w:r>
      <w:r w:rsidRPr="004E5664">
        <w:rPr>
          <w:rFonts w:ascii="Arial" w:hAnsi="Arial" w:cs="Arial"/>
        </w:rPr>
        <w:fldChar w:fldCharType="separate"/>
      </w:r>
      <w:r w:rsidRPr="004E5664">
        <w:rPr>
          <w:rFonts w:ascii="Arial" w:hAnsi="Arial" w:cs="Arial"/>
          <w:color w:val="1155CC"/>
          <w:u w:val="single"/>
        </w:rPr>
        <w:t>Dacher Keltner</w:t>
      </w:r>
      <w:r w:rsidRPr="004E5664">
        <w:rPr>
          <w:rFonts w:ascii="Arial" w:hAnsi="Arial" w:cs="Arial"/>
          <w:color w:val="1155CC"/>
          <w:u w:val="single"/>
        </w:rPr>
        <w:fldChar w:fldCharType="end"/>
      </w:r>
    </w:p>
    <w:p w14:paraId="3B19B554" w14:textId="77777777" w:rsidR="009314DB" w:rsidRPr="004E5664" w:rsidRDefault="009314DB" w:rsidP="009314DB">
      <w:pPr>
        <w:rPr>
          <w:rFonts w:cs="Arial"/>
          <w:sz w:val="22"/>
          <w:szCs w:val="22"/>
        </w:rPr>
      </w:pPr>
    </w:p>
    <w:p w14:paraId="644E2630" w14:textId="77777777" w:rsidR="009314DB" w:rsidRPr="004E5664" w:rsidRDefault="009314DB" w:rsidP="009314DB">
      <w:pPr>
        <w:rPr>
          <w:rFonts w:cs="Arial"/>
          <w:sz w:val="22"/>
          <w:szCs w:val="22"/>
        </w:rPr>
      </w:pPr>
      <w:r w:rsidRPr="004E5664">
        <w:rPr>
          <w:rFonts w:cs="Arial"/>
          <w:sz w:val="22"/>
          <w:szCs w:val="22"/>
        </w:rPr>
        <w:t xml:space="preserve">“Awe: An experience of such perceptual vastness you literally have to reconfigure your mental models of the world to assimilate it”   </w:t>
      </w:r>
    </w:p>
    <w:bookmarkStart w:id="5" w:name="_gsyl56v83vye" w:colFirst="0" w:colLast="0"/>
    <w:bookmarkEnd w:id="5"/>
    <w:p w14:paraId="3C92DA9D" w14:textId="2B0970BD" w:rsidR="009314DB" w:rsidRPr="004E5664" w:rsidRDefault="009314DB" w:rsidP="009314DB">
      <w:pPr>
        <w:pStyle w:val="Subtitle"/>
        <w:rPr>
          <w:rFonts w:ascii="Arial" w:eastAsia="Georgia" w:hAnsi="Arial" w:cs="Arial"/>
          <w:b/>
          <w:color w:val="222222"/>
          <w:highlight w:val="white"/>
        </w:rPr>
      </w:pPr>
      <w:r w:rsidRPr="004E5664">
        <w:rPr>
          <w:rFonts w:ascii="Arial" w:hAnsi="Arial" w:cs="Arial"/>
        </w:rPr>
        <w:fldChar w:fldCharType="begin"/>
      </w:r>
      <w:r w:rsidRPr="004E5664">
        <w:rPr>
          <w:rFonts w:ascii="Arial" w:hAnsi="Arial" w:cs="Arial"/>
        </w:rPr>
        <w:instrText xml:space="preserve"> HYPERLINK "https://www.finerminds.com/consciousness-awareness/awestruck/" \h </w:instrText>
      </w:r>
      <w:r w:rsidRPr="004E5664">
        <w:rPr>
          <w:rFonts w:ascii="Arial" w:hAnsi="Arial" w:cs="Arial"/>
        </w:rPr>
        <w:fldChar w:fldCharType="separate"/>
      </w:r>
      <w:r w:rsidRPr="004E5664">
        <w:rPr>
          <w:rFonts w:ascii="Arial" w:hAnsi="Arial" w:cs="Arial"/>
          <w:color w:val="1155CC"/>
          <w:u w:val="single"/>
        </w:rPr>
        <w:t xml:space="preserve">Nicholas Humphrey </w:t>
      </w:r>
      <w:r w:rsidRPr="004E5664">
        <w:rPr>
          <w:rFonts w:ascii="Arial" w:hAnsi="Arial" w:cs="Arial"/>
          <w:color w:val="1155CC"/>
          <w:u w:val="single"/>
        </w:rPr>
        <w:fldChar w:fldCharType="end"/>
      </w:r>
    </w:p>
    <w:p w14:paraId="7F48DD02" w14:textId="2436D60F" w:rsidR="009314DB" w:rsidRPr="004E5664" w:rsidRDefault="009314DB" w:rsidP="009314DB">
      <w:pPr>
        <w:pStyle w:val="Heading3"/>
        <w:rPr>
          <w:rFonts w:ascii="Arial" w:hAnsi="Arial" w:cs="Arial"/>
          <w:color w:val="333333"/>
          <w:sz w:val="22"/>
          <w:szCs w:val="22"/>
          <w:highlight w:val="white"/>
        </w:rPr>
      </w:pPr>
      <w:bookmarkStart w:id="6" w:name="_3njyygb1jxa3" w:colFirst="0" w:colLast="0"/>
      <w:bookmarkEnd w:id="6"/>
      <w:r w:rsidRPr="004E5664">
        <w:rPr>
          <w:rFonts w:ascii="Arial" w:hAnsi="Arial" w:cs="Arial"/>
          <w:sz w:val="22"/>
          <w:szCs w:val="22"/>
        </w:rPr>
        <w:t>Wise Words</w:t>
      </w:r>
    </w:p>
    <w:p w14:paraId="29538931" w14:textId="77777777" w:rsidR="009314DB" w:rsidRPr="004E5664" w:rsidRDefault="009314DB" w:rsidP="009314DB">
      <w:pPr>
        <w:rPr>
          <w:rFonts w:cs="Arial"/>
          <w:color w:val="333333"/>
          <w:sz w:val="22"/>
          <w:szCs w:val="22"/>
          <w:highlight w:val="white"/>
        </w:rPr>
      </w:pPr>
      <w:r w:rsidRPr="004E5664">
        <w:rPr>
          <w:rFonts w:cs="Arial"/>
          <w:color w:val="333333"/>
          <w:sz w:val="22"/>
          <w:szCs w:val="22"/>
          <w:highlight w:val="white"/>
        </w:rPr>
        <w:t>On the way to the play, we stopped to look at the stars.</w:t>
      </w:r>
    </w:p>
    <w:p w14:paraId="04C2F332" w14:textId="77777777" w:rsidR="009314DB" w:rsidRPr="004E5664" w:rsidRDefault="009314DB" w:rsidP="009314DB">
      <w:pPr>
        <w:rPr>
          <w:rFonts w:cs="Arial"/>
          <w:color w:val="333333"/>
          <w:sz w:val="22"/>
          <w:szCs w:val="22"/>
          <w:highlight w:val="white"/>
        </w:rPr>
      </w:pPr>
      <w:r w:rsidRPr="004E5664">
        <w:rPr>
          <w:rFonts w:cs="Arial"/>
          <w:color w:val="333333"/>
          <w:sz w:val="22"/>
          <w:szCs w:val="22"/>
          <w:highlight w:val="white"/>
        </w:rPr>
        <w:t>I felt in awe.</w:t>
      </w:r>
    </w:p>
    <w:p w14:paraId="45F88933" w14:textId="77777777" w:rsidR="009314DB" w:rsidRPr="004E5664" w:rsidRDefault="009314DB" w:rsidP="009314DB">
      <w:pPr>
        <w:rPr>
          <w:rFonts w:cs="Arial"/>
          <w:color w:val="333333"/>
          <w:sz w:val="22"/>
          <w:szCs w:val="22"/>
          <w:highlight w:val="white"/>
        </w:rPr>
      </w:pPr>
      <w:r w:rsidRPr="004E5664">
        <w:rPr>
          <w:rFonts w:cs="Arial"/>
          <w:color w:val="333333"/>
          <w:sz w:val="22"/>
          <w:szCs w:val="22"/>
          <w:highlight w:val="white"/>
        </w:rPr>
        <w:t>And then I felt even deeper in awe at this capacity we have to be</w:t>
      </w:r>
    </w:p>
    <w:p w14:paraId="6AB440AB" w14:textId="77777777" w:rsidR="009314DB" w:rsidRPr="004E5664" w:rsidRDefault="009314DB" w:rsidP="009314DB">
      <w:pPr>
        <w:rPr>
          <w:rFonts w:cs="Arial"/>
          <w:color w:val="333333"/>
          <w:sz w:val="22"/>
          <w:szCs w:val="22"/>
          <w:highlight w:val="white"/>
        </w:rPr>
      </w:pPr>
      <w:r w:rsidRPr="004E5664">
        <w:rPr>
          <w:rFonts w:cs="Arial"/>
          <w:color w:val="333333"/>
          <w:sz w:val="22"/>
          <w:szCs w:val="22"/>
          <w:highlight w:val="white"/>
        </w:rPr>
        <w:t>in awe about something.</w:t>
      </w:r>
    </w:p>
    <w:p w14:paraId="2021C37A" w14:textId="77777777" w:rsidR="009314DB" w:rsidRPr="004E5664" w:rsidRDefault="009314DB" w:rsidP="009314DB">
      <w:pPr>
        <w:rPr>
          <w:rFonts w:cs="Arial"/>
          <w:color w:val="333333"/>
          <w:sz w:val="22"/>
          <w:szCs w:val="22"/>
          <w:highlight w:val="white"/>
        </w:rPr>
      </w:pPr>
      <w:r w:rsidRPr="004E5664">
        <w:rPr>
          <w:rFonts w:cs="Arial"/>
          <w:color w:val="333333"/>
          <w:sz w:val="22"/>
          <w:szCs w:val="22"/>
          <w:highlight w:val="white"/>
        </w:rPr>
        <w:t>Then I became even more awestruck</w:t>
      </w:r>
    </w:p>
    <w:p w14:paraId="4A54F39D" w14:textId="77777777" w:rsidR="009314DB" w:rsidRPr="004E5664" w:rsidRDefault="009314DB" w:rsidP="009314DB">
      <w:pPr>
        <w:rPr>
          <w:rFonts w:cs="Arial"/>
          <w:color w:val="333333"/>
          <w:sz w:val="22"/>
          <w:szCs w:val="22"/>
          <w:highlight w:val="white"/>
        </w:rPr>
      </w:pPr>
      <w:r w:rsidRPr="004E5664">
        <w:rPr>
          <w:rFonts w:cs="Arial"/>
          <w:color w:val="333333"/>
          <w:sz w:val="22"/>
          <w:szCs w:val="22"/>
          <w:highlight w:val="white"/>
        </w:rPr>
        <w:t>at the thought that I was,</w:t>
      </w:r>
    </w:p>
    <w:p w14:paraId="3812B523" w14:textId="77777777" w:rsidR="009314DB" w:rsidRPr="004E5664" w:rsidRDefault="009314DB" w:rsidP="009314DB">
      <w:pPr>
        <w:rPr>
          <w:rFonts w:cs="Arial"/>
          <w:color w:val="333333"/>
          <w:sz w:val="22"/>
          <w:szCs w:val="22"/>
          <w:highlight w:val="white"/>
        </w:rPr>
      </w:pPr>
      <w:r w:rsidRPr="004E5664">
        <w:rPr>
          <w:rFonts w:cs="Arial"/>
          <w:color w:val="333333"/>
          <w:sz w:val="22"/>
          <w:szCs w:val="22"/>
          <w:highlight w:val="white"/>
        </w:rPr>
        <w:t>in some small way,</w:t>
      </w:r>
    </w:p>
    <w:p w14:paraId="40BBD728" w14:textId="77777777" w:rsidR="009314DB" w:rsidRPr="004E5664" w:rsidRDefault="009314DB" w:rsidP="009314DB">
      <w:pPr>
        <w:rPr>
          <w:rFonts w:cs="Arial"/>
          <w:color w:val="333333"/>
          <w:sz w:val="22"/>
          <w:szCs w:val="22"/>
          <w:highlight w:val="white"/>
        </w:rPr>
      </w:pPr>
      <w:r w:rsidRPr="004E5664">
        <w:rPr>
          <w:rFonts w:cs="Arial"/>
          <w:color w:val="333333"/>
          <w:sz w:val="22"/>
          <w:szCs w:val="22"/>
          <w:highlight w:val="white"/>
        </w:rPr>
        <w:t>a part of that which I was in awe about.</w:t>
      </w:r>
    </w:p>
    <w:bookmarkStart w:id="7" w:name="_lvcnmwhhvtpo" w:colFirst="0" w:colLast="0"/>
    <w:bookmarkEnd w:id="7"/>
    <w:p w14:paraId="0139F266" w14:textId="77777777" w:rsidR="009314DB" w:rsidRPr="004E5664" w:rsidRDefault="009314DB" w:rsidP="009314DB">
      <w:pPr>
        <w:pStyle w:val="Subtitle"/>
        <w:rPr>
          <w:rFonts w:ascii="Arial" w:hAnsi="Arial" w:cs="Arial"/>
        </w:rPr>
      </w:pPr>
      <w:r w:rsidRPr="004E5664">
        <w:rPr>
          <w:rFonts w:ascii="Arial" w:hAnsi="Arial" w:cs="Arial"/>
        </w:rPr>
        <w:fldChar w:fldCharType="begin"/>
      </w:r>
      <w:r w:rsidRPr="004E5664">
        <w:rPr>
          <w:rFonts w:ascii="Arial" w:hAnsi="Arial" w:cs="Arial"/>
        </w:rPr>
        <w:instrText xml:space="preserve"> HYPERLINK "http://immasmartypants.blogspot.com/2008/03/reclaiming-awe.html" \h </w:instrText>
      </w:r>
      <w:r w:rsidRPr="004E5664">
        <w:rPr>
          <w:rFonts w:ascii="Arial" w:hAnsi="Arial" w:cs="Arial"/>
        </w:rPr>
        <w:fldChar w:fldCharType="separate"/>
      </w:r>
      <w:r w:rsidRPr="004E5664">
        <w:rPr>
          <w:rFonts w:ascii="Arial" w:hAnsi="Arial" w:cs="Arial"/>
          <w:color w:val="1155CC"/>
          <w:u w:val="single"/>
        </w:rPr>
        <w:t>Lily Tomlin</w:t>
      </w:r>
      <w:r w:rsidRPr="004E5664">
        <w:rPr>
          <w:rFonts w:ascii="Arial" w:hAnsi="Arial" w:cs="Arial"/>
          <w:color w:val="1155CC"/>
          <w:u w:val="single"/>
        </w:rPr>
        <w:fldChar w:fldCharType="end"/>
      </w:r>
    </w:p>
    <w:p w14:paraId="2714F6DE" w14:textId="77777777" w:rsidR="009314DB" w:rsidRPr="004E5664" w:rsidRDefault="009314DB" w:rsidP="009314DB">
      <w:pPr>
        <w:rPr>
          <w:rFonts w:cs="Arial"/>
          <w:color w:val="333333"/>
          <w:sz w:val="22"/>
          <w:szCs w:val="22"/>
          <w:highlight w:val="white"/>
        </w:rPr>
      </w:pPr>
    </w:p>
    <w:p w14:paraId="6A4F64E2" w14:textId="77777777" w:rsidR="009314DB" w:rsidRPr="004E5664" w:rsidRDefault="009314DB" w:rsidP="009314DB">
      <w:pPr>
        <w:rPr>
          <w:rFonts w:cs="Arial"/>
          <w:sz w:val="22"/>
          <w:szCs w:val="22"/>
        </w:rPr>
      </w:pPr>
      <w:r w:rsidRPr="004E5664">
        <w:rPr>
          <w:rFonts w:cs="Arial"/>
          <w:sz w:val="22"/>
          <w:szCs w:val="22"/>
        </w:rPr>
        <w:t>Seven to eleven is a huge chunk of life, full of dulling and forgetting. It is fabled that we slowly lose the gift of speech with animals, that birds no longer visit our windowsills to converse. As our eyes grow accustomed to sight they armor themselves against wonder.</w:t>
      </w:r>
    </w:p>
    <w:p w14:paraId="02DE2D53" w14:textId="77777777" w:rsidR="009314DB" w:rsidRPr="004E5664" w:rsidRDefault="009314DB" w:rsidP="009314DB">
      <w:pPr>
        <w:pStyle w:val="Subtitle"/>
        <w:rPr>
          <w:rFonts w:ascii="Arial" w:hAnsi="Arial" w:cs="Arial"/>
        </w:rPr>
      </w:pPr>
      <w:bookmarkStart w:id="8" w:name="_eowprpkt3jgi" w:colFirst="0" w:colLast="0"/>
      <w:bookmarkEnd w:id="8"/>
      <w:r w:rsidRPr="004E5664">
        <w:rPr>
          <w:rFonts w:ascii="Arial" w:hAnsi="Arial" w:cs="Arial"/>
        </w:rPr>
        <w:t>Leonard Cohen</w:t>
      </w:r>
    </w:p>
    <w:p w14:paraId="1A22B1EB" w14:textId="207D84A6" w:rsidR="009314DB" w:rsidRPr="009314DB" w:rsidRDefault="009314DB" w:rsidP="009314DB">
      <w:pPr>
        <w:rPr>
          <w:rFonts w:cs="Arial"/>
          <w:bCs/>
          <w:sz w:val="22"/>
          <w:szCs w:val="22"/>
        </w:rPr>
      </w:pPr>
      <w:r w:rsidRPr="004E5664">
        <w:rPr>
          <w:rFonts w:cs="Arial"/>
          <w:color w:val="333333"/>
          <w:sz w:val="22"/>
          <w:szCs w:val="22"/>
          <w:highlight w:val="white"/>
        </w:rPr>
        <w:br w:type="column"/>
      </w:r>
    </w:p>
    <w:p w14:paraId="54358E44" w14:textId="259F9887" w:rsidR="009314DB" w:rsidRDefault="009314DB" w:rsidP="00B4207F">
      <w:pPr>
        <w:rPr>
          <w:rFonts w:cs="Arial"/>
          <w:b/>
          <w:sz w:val="22"/>
          <w:szCs w:val="22"/>
        </w:rPr>
      </w:pPr>
    </w:p>
    <w:p w14:paraId="76AB3401" w14:textId="77777777" w:rsidR="009314DB" w:rsidRDefault="009314DB" w:rsidP="00B4207F">
      <w:pPr>
        <w:rPr>
          <w:rFonts w:cs="Arial"/>
          <w:b/>
          <w:sz w:val="22"/>
          <w:szCs w:val="22"/>
        </w:rPr>
      </w:pPr>
    </w:p>
    <w:p w14:paraId="758801E7" w14:textId="77777777" w:rsidR="00D409CF" w:rsidRPr="003669C1" w:rsidRDefault="00D409CF">
      <w:pPr>
        <w:rPr>
          <w:rFonts w:cs="Arial"/>
          <w:sz w:val="22"/>
          <w:szCs w:val="22"/>
        </w:rPr>
      </w:pPr>
    </w:p>
    <w:sectPr w:rsidR="00D409CF" w:rsidRPr="003669C1" w:rsidSect="009B4261">
      <w:headerReference w:type="default" r:id="rId10"/>
      <w:footerReference w:type="default" r:id="rId11"/>
      <w:pgSz w:w="12240" w:h="15840"/>
      <w:pgMar w:top="720" w:right="1080" w:bottom="720" w:left="1080" w:header="720"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3FEFC" w14:textId="77777777" w:rsidR="00AB1CCD" w:rsidRDefault="00AB1CCD">
      <w:r>
        <w:separator/>
      </w:r>
    </w:p>
  </w:endnote>
  <w:endnote w:type="continuationSeparator" w:id="0">
    <w:p w14:paraId="2FE69E2D" w14:textId="77777777" w:rsidR="00AB1CCD" w:rsidRDefault="00AB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B2DA7" w14:textId="43637FAF" w:rsidR="003669C1" w:rsidRPr="00C32CD7" w:rsidRDefault="003669C1" w:rsidP="005D4FB0">
    <w:pPr>
      <w:spacing w:before="240"/>
      <w:rPr>
        <w:i/>
        <w:sz w:val="18"/>
        <w:szCs w:val="18"/>
      </w:rPr>
    </w:pPr>
    <w:r w:rsidRPr="00C32CD7">
      <w:rPr>
        <w:noProof/>
        <w:sz w:val="18"/>
        <w:szCs w:val="18"/>
        <w:lang w:eastAsia="en-US"/>
      </w:rPr>
      <mc:AlternateContent>
        <mc:Choice Requires="wps">
          <w:drawing>
            <wp:anchor distT="0" distB="0" distL="114300" distR="114300" simplePos="0" relativeHeight="251659264" behindDoc="0" locked="0" layoutInCell="1" hidden="0" allowOverlap="1" wp14:anchorId="7C9FDEB8" wp14:editId="1C303035">
              <wp:simplePos x="0" y="0"/>
              <wp:positionH relativeFrom="column">
                <wp:posOffset>-138141</wp:posOffset>
              </wp:positionH>
              <wp:positionV relativeFrom="paragraph">
                <wp:posOffset>74064</wp:posOffset>
              </wp:positionV>
              <wp:extent cx="6638925" cy="22225"/>
              <wp:effectExtent l="0" t="0" r="0" b="0"/>
              <wp:wrapNone/>
              <wp:docPr id="5" name="Straight Arrow Connector 5"/>
              <wp:cNvGraphicFramePr/>
              <a:graphic xmlns:a="http://schemas.openxmlformats.org/drawingml/2006/main">
                <a:graphicData uri="http://schemas.microsoft.com/office/word/2010/wordprocessingShape">
                  <wps:wsp>
                    <wps:cNvCnPr/>
                    <wps:spPr>
                      <a:xfrm>
                        <a:off x="0" y="0"/>
                        <a:ext cx="6638925" cy="22225"/>
                      </a:xfrm>
                      <a:prstGeom prst="straightConnector1">
                        <a:avLst/>
                      </a:prstGeom>
                      <a:noFill/>
                      <a:ln w="9525" cap="flat" cmpd="sng">
                        <a:solidFill>
                          <a:srgbClr val="0C0C0C"/>
                        </a:solidFill>
                        <a:prstDash val="solid"/>
                        <a:round/>
                        <a:headEnd type="none" w="sm" len="sm"/>
                        <a:tailEnd type="none" w="sm" len="sm"/>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161EF46" id="_x0000_t32" coordsize="21600,21600" o:spt="32" o:oned="t" path="m,l21600,21600e" filled="f">
              <v:path arrowok="t" fillok="f" o:connecttype="none"/>
              <o:lock v:ext="edit" shapetype="t"/>
            </v:shapetype>
            <v:shape id="Straight Arrow Connector 5" o:spid="_x0000_s1026" type="#_x0000_t32" style="position:absolute;margin-left:-10.9pt;margin-top:5.85pt;width:522.75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" strokecolor="#0c0c0c">
              <v:stroke startarrowwidth="narrow" startarrowlength="short" endarrowwidth="narrow" endarrowlength="short"/>
            </v:shape>
          </w:pict>
        </mc:Fallback>
      </mc:AlternateContent>
    </w:r>
    <w:r w:rsidRPr="00C32CD7">
      <w:rPr>
        <w:i/>
        <w:sz w:val="18"/>
        <w:szCs w:val="18"/>
      </w:rPr>
      <w:t xml:space="preserve">Soul Matters – </w:t>
    </w:r>
    <w:r>
      <w:rPr>
        <w:i/>
        <w:sz w:val="18"/>
        <w:szCs w:val="18"/>
      </w:rPr>
      <w:t>Small Group</w:t>
    </w:r>
    <w:r w:rsidRPr="00C32CD7">
      <w:rPr>
        <w:i/>
        <w:sz w:val="18"/>
        <w:szCs w:val="18"/>
      </w:rPr>
      <w:t xml:space="preserve"> – Awe</w:t>
    </w:r>
    <w:r w:rsidRPr="00C32CD7">
      <w:rPr>
        <w:i/>
        <w:sz w:val="18"/>
        <w:szCs w:val="18"/>
      </w:rPr>
      <w:tab/>
    </w:r>
    <w:r w:rsidRPr="00C32CD7">
      <w:rPr>
        <w:i/>
        <w:sz w:val="18"/>
        <w:szCs w:val="18"/>
      </w:rPr>
      <w:tab/>
    </w:r>
    <w:r w:rsidRPr="00C32CD7">
      <w:rPr>
        <w:i/>
        <w:sz w:val="18"/>
        <w:szCs w:val="18"/>
      </w:rPr>
      <w:tab/>
    </w:r>
    <w:r>
      <w:rPr>
        <w:i/>
        <w:sz w:val="18"/>
        <w:szCs w:val="18"/>
      </w:rPr>
      <w:tab/>
    </w:r>
    <w:r w:rsidRPr="00C32CD7">
      <w:rPr>
        <w:i/>
        <w:sz w:val="18"/>
        <w:szCs w:val="18"/>
      </w:rPr>
      <w:tab/>
    </w:r>
    <w:r>
      <w:rPr>
        <w:i/>
        <w:sz w:val="18"/>
        <w:szCs w:val="18"/>
      </w:rPr>
      <w:tab/>
    </w:r>
    <w:r w:rsidRPr="00C32CD7">
      <w:rPr>
        <w:i/>
        <w:sz w:val="18"/>
        <w:szCs w:val="18"/>
      </w:rPr>
      <w:tab/>
    </w:r>
    <w:r w:rsidRPr="00C32CD7">
      <w:rPr>
        <w:i/>
        <w:sz w:val="18"/>
        <w:szCs w:val="18"/>
      </w:rPr>
      <w:tab/>
    </w:r>
    <w:r w:rsidRPr="00C32CD7">
      <w:rPr>
        <w:i/>
        <w:sz w:val="18"/>
        <w:szCs w:val="18"/>
      </w:rPr>
      <w:tab/>
    </w:r>
    <w:r w:rsidRPr="00C32CD7">
      <w:rPr>
        <w:i/>
        <w:sz w:val="18"/>
        <w:szCs w:val="18"/>
      </w:rPr>
      <w:tab/>
      <w:t xml:space="preserve">      </w:t>
    </w:r>
    <w:r w:rsidRPr="00C32CD7">
      <w:rPr>
        <w:i/>
        <w:sz w:val="18"/>
        <w:szCs w:val="18"/>
      </w:rPr>
      <w:fldChar w:fldCharType="begin"/>
    </w:r>
    <w:r w:rsidRPr="00C32CD7">
      <w:rPr>
        <w:i/>
        <w:sz w:val="18"/>
        <w:szCs w:val="18"/>
      </w:rPr>
      <w:instrText>PAGE</w:instrText>
    </w:r>
    <w:r w:rsidRPr="00C32CD7">
      <w:rPr>
        <w:i/>
        <w:sz w:val="18"/>
        <w:szCs w:val="18"/>
      </w:rPr>
      <w:fldChar w:fldCharType="separate"/>
    </w:r>
    <w:r w:rsidR="004A1F80">
      <w:rPr>
        <w:i/>
        <w:noProof/>
        <w:sz w:val="18"/>
        <w:szCs w:val="18"/>
      </w:rPr>
      <w:t>1</w:t>
    </w:r>
    <w:r w:rsidRPr="00C32CD7">
      <w:rPr>
        <w:i/>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1893B" w14:textId="77777777" w:rsidR="00AB1CCD" w:rsidRDefault="00AB1CCD">
      <w:r>
        <w:separator/>
      </w:r>
    </w:p>
  </w:footnote>
  <w:footnote w:type="continuationSeparator" w:id="0">
    <w:p w14:paraId="76CF27D0" w14:textId="77777777" w:rsidR="00AB1CCD" w:rsidRDefault="00AB1C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C6646" w14:textId="77777777" w:rsidR="003669C1" w:rsidRDefault="003669C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1000280"/>
    <w:multiLevelType w:val="hybridMultilevel"/>
    <w:tmpl w:val="4D44AC48"/>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4" w15:restartNumberingAfterBreak="0">
    <w:nsid w:val="239D758E"/>
    <w:multiLevelType w:val="hybridMultilevel"/>
    <w:tmpl w:val="39B2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171F9"/>
    <w:multiLevelType w:val="hybridMultilevel"/>
    <w:tmpl w:val="70B8CA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6FC420D"/>
    <w:multiLevelType w:val="hybridMultilevel"/>
    <w:tmpl w:val="8318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2326B"/>
    <w:multiLevelType w:val="hybridMultilevel"/>
    <w:tmpl w:val="D0502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E61EC6"/>
    <w:multiLevelType w:val="hybridMultilevel"/>
    <w:tmpl w:val="79C2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E70CFB"/>
    <w:multiLevelType w:val="multilevel"/>
    <w:tmpl w:val="7456A2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 w:numId="4">
    <w:abstractNumId w:val="8"/>
  </w:num>
  <w:num w:numId="5">
    <w:abstractNumId w:val="3"/>
  </w:num>
  <w:num w:numId="6">
    <w:abstractNumId w:val="4"/>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6B"/>
    <w:rsid w:val="00070E87"/>
    <w:rsid w:val="00081797"/>
    <w:rsid w:val="000826B4"/>
    <w:rsid w:val="000E6B6A"/>
    <w:rsid w:val="00130464"/>
    <w:rsid w:val="00147EC2"/>
    <w:rsid w:val="00170D2F"/>
    <w:rsid w:val="001B4374"/>
    <w:rsid w:val="002176CE"/>
    <w:rsid w:val="0022149B"/>
    <w:rsid w:val="002371E1"/>
    <w:rsid w:val="002D1580"/>
    <w:rsid w:val="002D1984"/>
    <w:rsid w:val="002D1F6E"/>
    <w:rsid w:val="002D4746"/>
    <w:rsid w:val="002F07AC"/>
    <w:rsid w:val="0032046B"/>
    <w:rsid w:val="003669C1"/>
    <w:rsid w:val="00397FA8"/>
    <w:rsid w:val="003D168D"/>
    <w:rsid w:val="003F32EC"/>
    <w:rsid w:val="004A1F80"/>
    <w:rsid w:val="004D6D6E"/>
    <w:rsid w:val="004E271D"/>
    <w:rsid w:val="004E5664"/>
    <w:rsid w:val="00516572"/>
    <w:rsid w:val="005C6A27"/>
    <w:rsid w:val="00774E7C"/>
    <w:rsid w:val="007F088D"/>
    <w:rsid w:val="007F589C"/>
    <w:rsid w:val="008831DD"/>
    <w:rsid w:val="008934D2"/>
    <w:rsid w:val="008E560A"/>
    <w:rsid w:val="008F04EB"/>
    <w:rsid w:val="009314DB"/>
    <w:rsid w:val="0098457A"/>
    <w:rsid w:val="009B4261"/>
    <w:rsid w:val="00A517D9"/>
    <w:rsid w:val="00A55AF7"/>
    <w:rsid w:val="00AB1CCD"/>
    <w:rsid w:val="00AD7FB9"/>
    <w:rsid w:val="00B26B50"/>
    <w:rsid w:val="00B335FD"/>
    <w:rsid w:val="00B4110A"/>
    <w:rsid w:val="00B4207F"/>
    <w:rsid w:val="00B516B2"/>
    <w:rsid w:val="00C538D0"/>
    <w:rsid w:val="00C57ABD"/>
    <w:rsid w:val="00CA1116"/>
    <w:rsid w:val="00D13F0F"/>
    <w:rsid w:val="00D409CF"/>
    <w:rsid w:val="00D7020C"/>
    <w:rsid w:val="00D9229C"/>
    <w:rsid w:val="00E91FE0"/>
    <w:rsid w:val="00ED2D97"/>
    <w:rsid w:val="00F56DFD"/>
    <w:rsid w:val="00FA1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41A3FE"/>
  <w15:chartTrackingRefBased/>
  <w15:docId w15:val="{E59E323E-1EE9-4D1B-BD13-74128E7F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eastAsia="Arial" w:hAnsi="Arial"/>
      <w:kern w:val="1"/>
      <w:sz w:val="24"/>
      <w:lang w:eastAsia="ar-SA"/>
    </w:rPr>
  </w:style>
  <w:style w:type="paragraph" w:styleId="Heading1">
    <w:name w:val="heading 1"/>
    <w:basedOn w:val="Normal"/>
    <w:next w:val="Normal"/>
    <w:link w:val="Heading1Char"/>
    <w:uiPriority w:val="9"/>
    <w:qFormat/>
    <w:rsid w:val="003669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13F0F"/>
    <w:pPr>
      <w:suppressAutoHyphens w:val="0"/>
      <w:spacing w:before="100" w:beforeAutospacing="1" w:after="100" w:afterAutospacing="1"/>
      <w:outlineLvl w:val="2"/>
    </w:pPr>
    <w:rPr>
      <w:rFonts w:ascii="Times New Roman" w:eastAsia="Times New Roman" w:hAnsi="Times New Roman"/>
      <w:b/>
      <w:bCs/>
      <w:kern w:val="0"/>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Emphasis">
    <w:name w:val="Emphasis"/>
    <w:basedOn w:val="DefaultParagraphFont"/>
    <w:qFormat/>
    <w:rPr>
      <w:i/>
      <w:iCs/>
    </w:rPr>
  </w:style>
  <w:style w:type="character" w:customStyle="1" w:styleId="HeaderChar">
    <w:name w:val="Header Char"/>
    <w:basedOn w:val="DefaultParagraphFont"/>
    <w:uiPriority w:val="99"/>
    <w:rPr>
      <w:rFonts w:ascii="Arial" w:eastAsia="Arial" w:hAnsi="Arial" w:cs="Times New Roman"/>
      <w:szCs w:val="20"/>
    </w:rPr>
  </w:style>
  <w:style w:type="character" w:customStyle="1" w:styleId="FooterChar">
    <w:name w:val="Footer Char"/>
    <w:basedOn w:val="DefaultParagraphFont"/>
    <w:rPr>
      <w:rFonts w:ascii="Arial" w:eastAsia="Arial" w:hAnsi="Arial" w:cs="Times New Roman"/>
      <w:szCs w:val="20"/>
    </w:rPr>
  </w:style>
  <w:style w:type="character" w:customStyle="1" w:styleId="BalloonTextChar">
    <w:name w:val="Balloon Text Char"/>
    <w:basedOn w:val="DefaultParagraphFont"/>
    <w:rPr>
      <w:rFonts w:ascii="Tahoma" w:eastAsia="Arial" w:hAnsi="Tahoma" w:cs="Tahoma"/>
      <w:sz w:val="16"/>
      <w:szCs w:val="16"/>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Normal0">
    <w:name w:val="[Normal]"/>
    <w:pPr>
      <w:suppressAutoHyphens/>
    </w:pPr>
    <w:rPr>
      <w:rFonts w:ascii="Arial" w:eastAsia="Arial" w:hAnsi="Arial"/>
      <w:kern w:val="1"/>
      <w:sz w:val="24"/>
      <w:lang w:eastAsia="ar-SA"/>
    </w:rPr>
  </w:style>
  <w:style w:type="paragraph" w:styleId="Header">
    <w:name w:val="header"/>
    <w:basedOn w:val="Normal"/>
    <w:uiPriority w:val="99"/>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Body">
    <w:name w:val="Body"/>
    <w:pPr>
      <w:suppressAutoHyphens/>
    </w:pPr>
    <w:rPr>
      <w:rFonts w:ascii="Helvetica" w:eastAsia="Helvetica" w:hAnsi="Helvetica" w:cs="Helvetica"/>
      <w:color w:val="000000"/>
      <w:kern w:val="1"/>
      <w:sz w:val="24"/>
      <w:szCs w:val="24"/>
      <w:lang w:eastAsia="ar-SA"/>
    </w:rPr>
  </w:style>
  <w:style w:type="character" w:customStyle="1" w:styleId="Heading3Char">
    <w:name w:val="Heading 3 Char"/>
    <w:basedOn w:val="DefaultParagraphFont"/>
    <w:link w:val="Heading3"/>
    <w:uiPriority w:val="9"/>
    <w:rsid w:val="00D13F0F"/>
    <w:rPr>
      <w:b/>
      <w:bCs/>
      <w:sz w:val="27"/>
      <w:szCs w:val="27"/>
    </w:rPr>
  </w:style>
  <w:style w:type="paragraph" w:styleId="NormalWeb">
    <w:name w:val="Normal (Web)"/>
    <w:basedOn w:val="Normal"/>
    <w:uiPriority w:val="99"/>
    <w:unhideWhenUsed/>
    <w:rsid w:val="00D13F0F"/>
    <w:pPr>
      <w:suppressAutoHyphens w:val="0"/>
      <w:spacing w:before="100" w:beforeAutospacing="1" w:after="100" w:afterAutospacing="1"/>
    </w:pPr>
    <w:rPr>
      <w:rFonts w:ascii="Times New Roman" w:eastAsia="Times New Roman" w:hAnsi="Times New Roman"/>
      <w:kern w:val="0"/>
      <w:szCs w:val="24"/>
      <w:lang w:eastAsia="en-US"/>
    </w:rPr>
  </w:style>
  <w:style w:type="paragraph" w:customStyle="1" w:styleId="single-quote">
    <w:name w:val="single-quote"/>
    <w:basedOn w:val="Normal"/>
    <w:rsid w:val="008E560A"/>
    <w:pPr>
      <w:suppressAutoHyphens w:val="0"/>
      <w:spacing w:before="100" w:beforeAutospacing="1" w:after="100" w:afterAutospacing="1"/>
    </w:pPr>
    <w:rPr>
      <w:rFonts w:ascii="Times New Roman" w:eastAsia="Times New Roman" w:hAnsi="Times New Roman"/>
      <w:kern w:val="0"/>
      <w:szCs w:val="24"/>
      <w:lang w:eastAsia="en-US"/>
    </w:rPr>
  </w:style>
  <w:style w:type="paragraph" w:styleId="Subtitle">
    <w:name w:val="Subtitle"/>
    <w:basedOn w:val="Normal"/>
    <w:next w:val="Normal"/>
    <w:link w:val="SubtitleChar"/>
    <w:uiPriority w:val="11"/>
    <w:qFormat/>
    <w:rsid w:val="00A517D9"/>
    <w:pPr>
      <w:keepNext/>
      <w:keepLines/>
      <w:suppressAutoHyphens w:val="0"/>
    </w:pPr>
    <w:rPr>
      <w:rFonts w:ascii="Calibri" w:eastAsia="Calibri" w:hAnsi="Calibri" w:cs="Calibri"/>
      <w:i/>
      <w:color w:val="434343"/>
      <w:kern w:val="0"/>
      <w:sz w:val="22"/>
      <w:szCs w:val="22"/>
      <w:lang w:val="en" w:eastAsia="en-US"/>
    </w:rPr>
  </w:style>
  <w:style w:type="character" w:customStyle="1" w:styleId="SubtitleChar">
    <w:name w:val="Subtitle Char"/>
    <w:basedOn w:val="DefaultParagraphFont"/>
    <w:link w:val="Subtitle"/>
    <w:uiPriority w:val="11"/>
    <w:rsid w:val="00A517D9"/>
    <w:rPr>
      <w:rFonts w:ascii="Calibri" w:eastAsia="Calibri" w:hAnsi="Calibri" w:cs="Calibri"/>
      <w:i/>
      <w:color w:val="434343"/>
      <w:sz w:val="22"/>
      <w:szCs w:val="22"/>
      <w:lang w:val="en"/>
    </w:rPr>
  </w:style>
  <w:style w:type="character" w:customStyle="1" w:styleId="Heading1Char">
    <w:name w:val="Heading 1 Char"/>
    <w:basedOn w:val="DefaultParagraphFont"/>
    <w:link w:val="Heading1"/>
    <w:uiPriority w:val="9"/>
    <w:rsid w:val="003669C1"/>
    <w:rPr>
      <w:rFonts w:asciiTheme="majorHAnsi" w:eastAsiaTheme="majorEastAsia" w:hAnsiTheme="majorHAnsi" w:cstheme="majorBidi"/>
      <w:color w:val="2E74B5" w:themeColor="accent1" w:themeShade="BF"/>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79692">
      <w:bodyDiv w:val="1"/>
      <w:marLeft w:val="0"/>
      <w:marRight w:val="0"/>
      <w:marTop w:val="0"/>
      <w:marBottom w:val="0"/>
      <w:divBdr>
        <w:top w:val="none" w:sz="0" w:space="0" w:color="auto"/>
        <w:left w:val="none" w:sz="0" w:space="0" w:color="auto"/>
        <w:bottom w:val="none" w:sz="0" w:space="0" w:color="auto"/>
        <w:right w:val="none" w:sz="0" w:space="0" w:color="auto"/>
      </w:divBdr>
      <w:divsChild>
        <w:div w:id="1714114526">
          <w:marLeft w:val="0"/>
          <w:marRight w:val="0"/>
          <w:marTop w:val="75"/>
          <w:marBottom w:val="0"/>
          <w:divBdr>
            <w:top w:val="none" w:sz="0" w:space="0" w:color="auto"/>
            <w:left w:val="none" w:sz="0" w:space="0" w:color="auto"/>
            <w:bottom w:val="none" w:sz="0" w:space="0" w:color="auto"/>
            <w:right w:val="none" w:sz="0" w:space="0" w:color="auto"/>
          </w:divBdr>
        </w:div>
      </w:divsChild>
    </w:div>
    <w:div w:id="862592412">
      <w:bodyDiv w:val="1"/>
      <w:marLeft w:val="0"/>
      <w:marRight w:val="0"/>
      <w:marTop w:val="0"/>
      <w:marBottom w:val="0"/>
      <w:divBdr>
        <w:top w:val="none" w:sz="0" w:space="0" w:color="auto"/>
        <w:left w:val="none" w:sz="0" w:space="0" w:color="auto"/>
        <w:bottom w:val="none" w:sz="0" w:space="0" w:color="auto"/>
        <w:right w:val="none" w:sz="0" w:space="0" w:color="auto"/>
      </w:divBdr>
      <w:divsChild>
        <w:div w:id="115102237">
          <w:marLeft w:val="0"/>
          <w:marRight w:val="0"/>
          <w:marTop w:val="75"/>
          <w:marBottom w:val="0"/>
          <w:divBdr>
            <w:top w:val="none" w:sz="0" w:space="0" w:color="auto"/>
            <w:left w:val="none" w:sz="0" w:space="0" w:color="auto"/>
            <w:bottom w:val="none" w:sz="0" w:space="0" w:color="auto"/>
            <w:right w:val="none" w:sz="0" w:space="0" w:color="auto"/>
          </w:divBdr>
        </w:div>
      </w:divsChild>
    </w:div>
    <w:div w:id="1442453951">
      <w:bodyDiv w:val="1"/>
      <w:marLeft w:val="0"/>
      <w:marRight w:val="0"/>
      <w:marTop w:val="0"/>
      <w:marBottom w:val="0"/>
      <w:divBdr>
        <w:top w:val="none" w:sz="0" w:space="0" w:color="auto"/>
        <w:left w:val="none" w:sz="0" w:space="0" w:color="auto"/>
        <w:bottom w:val="none" w:sz="0" w:space="0" w:color="auto"/>
        <w:right w:val="none" w:sz="0" w:space="0" w:color="auto"/>
      </w:divBdr>
    </w:div>
    <w:div w:id="1843737252">
      <w:bodyDiv w:val="1"/>
      <w:marLeft w:val="0"/>
      <w:marRight w:val="0"/>
      <w:marTop w:val="0"/>
      <w:marBottom w:val="0"/>
      <w:divBdr>
        <w:top w:val="none" w:sz="0" w:space="0" w:color="auto"/>
        <w:left w:val="none" w:sz="0" w:space="0" w:color="auto"/>
        <w:bottom w:val="none" w:sz="0" w:space="0" w:color="auto"/>
        <w:right w:val="none" w:sz="0" w:space="0" w:color="auto"/>
      </w:divBdr>
    </w:div>
    <w:div w:id="1956709670">
      <w:bodyDiv w:val="1"/>
      <w:marLeft w:val="0"/>
      <w:marRight w:val="0"/>
      <w:marTop w:val="0"/>
      <w:marBottom w:val="0"/>
      <w:divBdr>
        <w:top w:val="none" w:sz="0" w:space="0" w:color="auto"/>
        <w:left w:val="none" w:sz="0" w:space="0" w:color="auto"/>
        <w:bottom w:val="none" w:sz="0" w:space="0" w:color="auto"/>
        <w:right w:val="none" w:sz="0" w:space="0" w:color="auto"/>
      </w:divBdr>
      <w:divsChild>
        <w:div w:id="1712487826">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5/05/24/opinion/sunday/why-do-we-experience-awe.html?_r=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ciphilos.info/docs_pages/docs_Einstein_fulltext_c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1ED5E-6C6C-4077-A224-2BF19D2A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Links>
    <vt:vector size="30" baseType="variant">
      <vt:variant>
        <vt:i4>3473473</vt:i4>
      </vt:variant>
      <vt:variant>
        <vt:i4>12</vt:i4>
      </vt:variant>
      <vt:variant>
        <vt:i4>0</vt:i4>
      </vt:variant>
      <vt:variant>
        <vt:i4>5</vt:i4>
      </vt:variant>
      <vt:variant>
        <vt:lpwstr>http://www.goodreads.com/author/show/3503.Maya_Angelou</vt:lpwstr>
      </vt:variant>
      <vt:variant>
        <vt:lpwstr/>
      </vt:variant>
      <vt:variant>
        <vt:i4>3473473</vt:i4>
      </vt:variant>
      <vt:variant>
        <vt:i4>9</vt:i4>
      </vt:variant>
      <vt:variant>
        <vt:i4>0</vt:i4>
      </vt:variant>
      <vt:variant>
        <vt:i4>5</vt:i4>
      </vt:variant>
      <vt:variant>
        <vt:lpwstr>http://www.goodreads.com/author/show/3503.Maya_Angelou</vt:lpwstr>
      </vt:variant>
      <vt:variant>
        <vt:lpwstr/>
      </vt:variant>
      <vt:variant>
        <vt:i4>7602193</vt:i4>
      </vt:variant>
      <vt:variant>
        <vt:i4>6</vt:i4>
      </vt:variant>
      <vt:variant>
        <vt:i4>0</vt:i4>
      </vt:variant>
      <vt:variant>
        <vt:i4>5</vt:i4>
      </vt:variant>
      <vt:variant>
        <vt:lpwstr>http://www.goodreads.com/author/show/1938.Friedrich_Nietzsche</vt:lpwstr>
      </vt:variant>
      <vt:variant>
        <vt:lpwstr/>
      </vt:variant>
      <vt:variant>
        <vt:i4>131122</vt:i4>
      </vt:variant>
      <vt:variant>
        <vt:i4>3</vt:i4>
      </vt:variant>
      <vt:variant>
        <vt:i4>0</vt:i4>
      </vt:variant>
      <vt:variant>
        <vt:i4>5</vt:i4>
      </vt:variant>
      <vt:variant>
        <vt:lpwstr>http://www.goodreads.com/author/show/2622245.Lao_Tzu</vt:lpwstr>
      </vt:variant>
      <vt:variant>
        <vt:lpwstr/>
      </vt:variant>
      <vt:variant>
        <vt:i4>3080254</vt:i4>
      </vt:variant>
      <vt:variant>
        <vt:i4>0</vt:i4>
      </vt:variant>
      <vt:variant>
        <vt:i4>0</vt:i4>
      </vt:variant>
      <vt:variant>
        <vt:i4>5</vt:i4>
      </vt:variant>
      <vt:variant>
        <vt:lpwstr>http://www.goodreads.com/author/show/29535.Octavia_E_Butler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cp:lastModifiedBy>Beth Harvat</cp:lastModifiedBy>
  <cp:revision>2</cp:revision>
  <cp:lastPrinted>2019-10-19T04:31:00Z</cp:lastPrinted>
  <dcterms:created xsi:type="dcterms:W3CDTF">2019-11-06T19:36:00Z</dcterms:created>
  <dcterms:modified xsi:type="dcterms:W3CDTF">2019-11-06T19:36:00Z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